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849" w:rsidRPr="00B14849" w:rsidRDefault="00B14849" w:rsidP="00B14849">
      <w:pPr>
        <w:spacing w:after="0"/>
        <w:jc w:val="both"/>
        <w:rPr>
          <w:rFonts w:ascii="Times New Roman" w:hAnsi="Times New Roman" w:cs="Times New Roman"/>
          <w:b/>
          <w:sz w:val="24"/>
          <w:szCs w:val="24"/>
          <w:lang w:val="en-US"/>
        </w:rPr>
      </w:pPr>
      <w:proofErr w:type="spellStart"/>
      <w:r w:rsidRPr="00B14849">
        <w:rPr>
          <w:rFonts w:ascii="Times New Roman" w:hAnsi="Times New Roman" w:cs="Times New Roman"/>
          <w:b/>
          <w:sz w:val="24"/>
          <w:szCs w:val="24"/>
          <w:lang w:val="en-US"/>
        </w:rPr>
        <w:t>Baris</w:t>
      </w:r>
      <w:proofErr w:type="spellEnd"/>
      <w:r w:rsidRPr="00B14849">
        <w:rPr>
          <w:rFonts w:ascii="Times New Roman" w:hAnsi="Times New Roman" w:cs="Times New Roman"/>
          <w:b/>
          <w:sz w:val="24"/>
          <w:szCs w:val="24"/>
          <w:lang w:val="en-US"/>
        </w:rPr>
        <w:t xml:space="preserve"> M.M., </w:t>
      </w:r>
      <w:proofErr w:type="spellStart"/>
      <w:r w:rsidRPr="00B14849">
        <w:rPr>
          <w:rFonts w:ascii="Times New Roman" w:hAnsi="Times New Roman" w:cs="Times New Roman"/>
          <w:b/>
          <w:sz w:val="24"/>
          <w:szCs w:val="24"/>
          <w:lang w:val="en-US"/>
        </w:rPr>
        <w:t>Yilmaz</w:t>
      </w:r>
      <w:proofErr w:type="spellEnd"/>
      <w:r w:rsidRPr="00B14849">
        <w:rPr>
          <w:rFonts w:ascii="Times New Roman" w:hAnsi="Times New Roman" w:cs="Times New Roman"/>
          <w:b/>
          <w:sz w:val="24"/>
          <w:szCs w:val="24"/>
          <w:lang w:val="en-US"/>
        </w:rPr>
        <w:t xml:space="preserve"> E., </w:t>
      </w:r>
      <w:proofErr w:type="spellStart"/>
      <w:r w:rsidRPr="00B14849">
        <w:rPr>
          <w:rFonts w:ascii="Times New Roman" w:hAnsi="Times New Roman" w:cs="Times New Roman"/>
          <w:b/>
          <w:sz w:val="24"/>
          <w:szCs w:val="24"/>
          <w:lang w:val="en-US"/>
        </w:rPr>
        <w:t>Baris</w:t>
      </w:r>
      <w:proofErr w:type="spellEnd"/>
      <w:r w:rsidRPr="00B14849">
        <w:rPr>
          <w:rFonts w:ascii="Times New Roman" w:hAnsi="Times New Roman" w:cs="Times New Roman"/>
          <w:b/>
          <w:sz w:val="24"/>
          <w:szCs w:val="24"/>
          <w:lang w:val="en-US"/>
        </w:rPr>
        <w:t xml:space="preserve"> N. Evaluation of coronary artery bypass grafts with 64 slice CT, our initial experience</w:t>
      </w:r>
    </w:p>
    <w:p w:rsidR="00B14849" w:rsidRPr="00B14849" w:rsidRDefault="00B14849" w:rsidP="00B14849">
      <w:pPr>
        <w:spacing w:after="0"/>
        <w:jc w:val="both"/>
        <w:rPr>
          <w:rFonts w:ascii="Times New Roman" w:hAnsi="Times New Roman" w:cs="Times New Roman"/>
          <w:sz w:val="24"/>
          <w:szCs w:val="24"/>
          <w:lang w:val="en-US"/>
        </w:rPr>
      </w:pPr>
      <w:r w:rsidRPr="00B14849">
        <w:rPr>
          <w:rFonts w:ascii="Times New Roman" w:hAnsi="Times New Roman" w:cs="Times New Roman"/>
          <w:sz w:val="24"/>
          <w:szCs w:val="24"/>
          <w:lang w:val="en-US"/>
        </w:rPr>
        <w:t>International Heart and Vascular Disease Journal. 2014; 3: 17-24</w:t>
      </w:r>
    </w:p>
    <w:p w:rsidR="00B14849" w:rsidRDefault="00B14849" w:rsidP="00B14849">
      <w:pPr>
        <w:spacing w:after="0"/>
        <w:jc w:val="both"/>
        <w:rPr>
          <w:rFonts w:ascii="Times New Roman" w:hAnsi="Times New Roman" w:cs="Times New Roman"/>
          <w:b/>
          <w:bCs/>
          <w:sz w:val="24"/>
          <w:szCs w:val="24"/>
          <w:lang w:val="en-US"/>
        </w:rPr>
      </w:pPr>
    </w:p>
    <w:p w:rsidR="00B14849" w:rsidRPr="00B14849" w:rsidRDefault="00B14849" w:rsidP="00B14849">
      <w:pPr>
        <w:spacing w:after="0"/>
        <w:jc w:val="both"/>
        <w:rPr>
          <w:rFonts w:ascii="Times New Roman" w:hAnsi="Times New Roman" w:cs="Times New Roman"/>
          <w:b/>
          <w:bCs/>
          <w:sz w:val="24"/>
          <w:szCs w:val="24"/>
          <w:lang w:val="en-US"/>
        </w:rPr>
      </w:pPr>
      <w:r w:rsidRPr="00B14849">
        <w:rPr>
          <w:rFonts w:ascii="Times New Roman" w:hAnsi="Times New Roman" w:cs="Times New Roman"/>
          <w:b/>
          <w:bCs/>
          <w:sz w:val="24"/>
          <w:szCs w:val="24"/>
          <w:lang w:val="en-US"/>
        </w:rPr>
        <w:t>Abstract</w:t>
      </w:r>
    </w:p>
    <w:p w:rsidR="00B14849" w:rsidRPr="00B14849" w:rsidRDefault="00B14849" w:rsidP="00B14849">
      <w:pPr>
        <w:spacing w:after="0"/>
        <w:jc w:val="both"/>
        <w:rPr>
          <w:rFonts w:ascii="Times New Roman" w:hAnsi="Times New Roman" w:cs="Times New Roman"/>
          <w:sz w:val="24"/>
          <w:szCs w:val="24"/>
          <w:lang w:val="en-US"/>
        </w:rPr>
      </w:pPr>
      <w:r w:rsidRPr="00B14849">
        <w:rPr>
          <w:rFonts w:ascii="Times New Roman" w:hAnsi="Times New Roman" w:cs="Times New Roman"/>
          <w:b/>
          <w:bCs/>
          <w:sz w:val="24"/>
          <w:szCs w:val="24"/>
          <w:lang w:val="en-US"/>
        </w:rPr>
        <w:t>Aim</w:t>
      </w:r>
      <w:r>
        <w:rPr>
          <w:rFonts w:ascii="Times New Roman" w:hAnsi="Times New Roman" w:cs="Times New Roman"/>
          <w:b/>
          <w:bCs/>
          <w:sz w:val="24"/>
          <w:szCs w:val="24"/>
          <w:lang w:val="en-US"/>
        </w:rPr>
        <w:t xml:space="preserve">. </w:t>
      </w:r>
      <w:r w:rsidRPr="00B14849">
        <w:rPr>
          <w:rFonts w:ascii="Times New Roman" w:hAnsi="Times New Roman" w:cs="Times New Roman"/>
          <w:sz w:val="24"/>
          <w:szCs w:val="24"/>
          <w:lang w:val="en-US"/>
        </w:rPr>
        <w:t>Purpose of our study is to assess the effectiveness of 64-slice cardiac computed tomography (CT) angiography, in detecting stenosis or occlusion of coronary bypass grafts in our patient population.</w:t>
      </w:r>
    </w:p>
    <w:p w:rsidR="00B14849" w:rsidRPr="00B14849" w:rsidRDefault="00B14849" w:rsidP="00B14849">
      <w:pPr>
        <w:spacing w:after="0"/>
        <w:jc w:val="both"/>
        <w:rPr>
          <w:rFonts w:ascii="Times New Roman" w:hAnsi="Times New Roman" w:cs="Times New Roman"/>
          <w:sz w:val="24"/>
          <w:szCs w:val="24"/>
          <w:lang w:val="en-US"/>
        </w:rPr>
      </w:pPr>
      <w:r w:rsidRPr="00B14849">
        <w:rPr>
          <w:rFonts w:ascii="Times New Roman" w:hAnsi="Times New Roman" w:cs="Times New Roman"/>
          <w:b/>
          <w:bCs/>
          <w:sz w:val="24"/>
          <w:szCs w:val="24"/>
          <w:lang w:val="en-US"/>
        </w:rPr>
        <w:t>Material and methods</w:t>
      </w:r>
      <w:r>
        <w:rPr>
          <w:rFonts w:ascii="Times New Roman" w:hAnsi="Times New Roman" w:cs="Times New Roman"/>
          <w:b/>
          <w:bCs/>
          <w:sz w:val="24"/>
          <w:szCs w:val="24"/>
          <w:lang w:val="en-US"/>
        </w:rPr>
        <w:t xml:space="preserve">. </w:t>
      </w:r>
      <w:r w:rsidRPr="00B14849">
        <w:rPr>
          <w:rFonts w:ascii="Times New Roman" w:hAnsi="Times New Roman" w:cs="Times New Roman"/>
          <w:sz w:val="24"/>
          <w:szCs w:val="24"/>
          <w:lang w:val="en-US"/>
        </w:rPr>
        <w:t>33 patients who have coronary bypass grafts and have applied to our radiology department for CT coronary an-</w:t>
      </w:r>
      <w:proofErr w:type="spellStart"/>
      <w:r w:rsidRPr="00B14849">
        <w:rPr>
          <w:rFonts w:ascii="Times New Roman" w:hAnsi="Times New Roman" w:cs="Times New Roman"/>
          <w:sz w:val="24"/>
          <w:szCs w:val="24"/>
          <w:lang w:val="en-US"/>
        </w:rPr>
        <w:t>giography</w:t>
      </w:r>
      <w:proofErr w:type="spellEnd"/>
      <w:r w:rsidRPr="00B14849">
        <w:rPr>
          <w:rFonts w:ascii="Times New Roman" w:hAnsi="Times New Roman" w:cs="Times New Roman"/>
          <w:sz w:val="24"/>
          <w:szCs w:val="24"/>
          <w:lang w:val="en-US"/>
        </w:rPr>
        <w:t xml:space="preserve"> investigation between December 2008 and March 2010 were included in our study. All patients had cardiac CT investigation. 18 patients had both catheter coronary angiography (CCA) and cardiac CT. Cardiac CT angiography reports and images, CCA investigations, clinical follow-up and other results of the patients were evaluated retrospectively.</w:t>
      </w:r>
    </w:p>
    <w:p w:rsidR="00B14849" w:rsidRPr="00B14849" w:rsidRDefault="00B14849" w:rsidP="00B14849">
      <w:pPr>
        <w:spacing w:after="0"/>
        <w:jc w:val="both"/>
        <w:rPr>
          <w:rFonts w:ascii="Times New Roman" w:hAnsi="Times New Roman" w:cs="Times New Roman"/>
          <w:sz w:val="24"/>
          <w:szCs w:val="24"/>
          <w:lang w:val="en-US"/>
        </w:rPr>
      </w:pPr>
      <w:r w:rsidRPr="00B14849">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B14849">
        <w:rPr>
          <w:rFonts w:ascii="Times New Roman" w:hAnsi="Times New Roman" w:cs="Times New Roman"/>
          <w:sz w:val="24"/>
          <w:szCs w:val="24"/>
          <w:lang w:val="en-US"/>
        </w:rPr>
        <w:t>94 grafts of 33 patients were included in our study. There were 32 left internal mammary arteries (LIMA), 1 radial artery, and 61 saphenous vein grafts. There were 50 grafts of 18 patients who also underwent CCA. 2 of these 50 grafts were not included in statistical analysis, because they could not been visualized in CCA due to lack of the catheterization. Totally, 48 grafts were included in statistical analysis. In comparison with CCA, the sensitivity of cardiac CT angiography in the detection of 50% or higher bypass graft stenosis or occlusion was 95.4%; specificity, 92.3%; accuracy, 93.7%; positive predictive value, 91.3%, and negative predictive value, 96%.</w:t>
      </w:r>
    </w:p>
    <w:p w:rsidR="00B14849" w:rsidRPr="00B14849" w:rsidRDefault="00B14849" w:rsidP="00B14849">
      <w:pPr>
        <w:spacing w:after="0"/>
        <w:jc w:val="both"/>
        <w:rPr>
          <w:rFonts w:ascii="Times New Roman" w:hAnsi="Times New Roman" w:cs="Times New Roman"/>
          <w:sz w:val="24"/>
          <w:szCs w:val="24"/>
          <w:lang w:val="en-US"/>
        </w:rPr>
      </w:pPr>
      <w:r w:rsidRPr="00B14849">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B14849">
        <w:rPr>
          <w:rFonts w:ascii="Times New Roman" w:hAnsi="Times New Roman" w:cs="Times New Roman"/>
          <w:sz w:val="24"/>
          <w:szCs w:val="24"/>
          <w:lang w:val="en-US"/>
        </w:rPr>
        <w:t xml:space="preserve">64 slice cardiac CT </w:t>
      </w:r>
      <w:proofErr w:type="gramStart"/>
      <w:r w:rsidRPr="00B14849">
        <w:rPr>
          <w:rFonts w:ascii="Times New Roman" w:hAnsi="Times New Roman" w:cs="Times New Roman"/>
          <w:sz w:val="24"/>
          <w:szCs w:val="24"/>
          <w:lang w:val="en-US"/>
        </w:rPr>
        <w:t>investigation</w:t>
      </w:r>
      <w:proofErr w:type="gramEnd"/>
      <w:r w:rsidRPr="00B14849">
        <w:rPr>
          <w:rFonts w:ascii="Times New Roman" w:hAnsi="Times New Roman" w:cs="Times New Roman"/>
          <w:sz w:val="24"/>
          <w:szCs w:val="24"/>
          <w:lang w:val="en-US"/>
        </w:rPr>
        <w:t xml:space="preserve"> is a non-invasive imaging technique with high negative predictive value for </w:t>
      </w:r>
      <w:proofErr w:type="spellStart"/>
      <w:r w:rsidRPr="00B14849">
        <w:rPr>
          <w:rFonts w:ascii="Times New Roman" w:hAnsi="Times New Roman" w:cs="Times New Roman"/>
          <w:sz w:val="24"/>
          <w:szCs w:val="24"/>
          <w:lang w:val="en-US"/>
        </w:rPr>
        <w:t>evalu-ation</w:t>
      </w:r>
      <w:proofErr w:type="spellEnd"/>
      <w:r w:rsidRPr="00B14849">
        <w:rPr>
          <w:rFonts w:ascii="Times New Roman" w:hAnsi="Times New Roman" w:cs="Times New Roman"/>
          <w:sz w:val="24"/>
          <w:szCs w:val="24"/>
          <w:lang w:val="en-US"/>
        </w:rPr>
        <w:t xml:space="preserve"> of coronary bypass grafts.</w:t>
      </w:r>
    </w:p>
    <w:p w:rsidR="00B14849" w:rsidRPr="00B14849" w:rsidRDefault="00B14849" w:rsidP="00B14849">
      <w:pPr>
        <w:spacing w:after="0"/>
        <w:jc w:val="both"/>
        <w:rPr>
          <w:rFonts w:ascii="Times New Roman" w:hAnsi="Times New Roman" w:cs="Times New Roman"/>
          <w:b/>
          <w:bCs/>
          <w:sz w:val="24"/>
          <w:szCs w:val="24"/>
          <w:lang w:val="en-US"/>
        </w:rPr>
      </w:pPr>
      <w:r w:rsidRPr="00B14849">
        <w:rPr>
          <w:rFonts w:ascii="Times New Roman" w:hAnsi="Times New Roman" w:cs="Times New Roman"/>
          <w:b/>
          <w:bCs/>
          <w:sz w:val="24"/>
          <w:szCs w:val="24"/>
          <w:lang w:val="en-US"/>
        </w:rPr>
        <w:t>Key words</w:t>
      </w:r>
    </w:p>
    <w:p w:rsidR="00B14849" w:rsidRDefault="00B14849" w:rsidP="00B14849">
      <w:pPr>
        <w:spacing w:after="0"/>
        <w:jc w:val="both"/>
        <w:rPr>
          <w:rFonts w:ascii="Times New Roman" w:hAnsi="Times New Roman" w:cs="Times New Roman"/>
          <w:sz w:val="24"/>
          <w:szCs w:val="24"/>
          <w:lang w:val="en-US"/>
        </w:rPr>
      </w:pPr>
      <w:r w:rsidRPr="00B14849">
        <w:rPr>
          <w:rFonts w:ascii="Times New Roman" w:hAnsi="Times New Roman" w:cs="Times New Roman"/>
          <w:sz w:val="24"/>
          <w:szCs w:val="24"/>
          <w:lang w:val="en-US"/>
        </w:rPr>
        <w:t xml:space="preserve">Coronary artery bypass, coronary angiography, </w:t>
      </w:r>
      <w:proofErr w:type="spellStart"/>
      <w:r w:rsidRPr="00B14849">
        <w:rPr>
          <w:rFonts w:ascii="Times New Roman" w:hAnsi="Times New Roman" w:cs="Times New Roman"/>
          <w:sz w:val="24"/>
          <w:szCs w:val="24"/>
          <w:lang w:val="en-US"/>
        </w:rPr>
        <w:t>multidetector</w:t>
      </w:r>
      <w:proofErr w:type="spellEnd"/>
      <w:r w:rsidRPr="00B14849">
        <w:rPr>
          <w:rFonts w:ascii="Times New Roman" w:hAnsi="Times New Roman" w:cs="Times New Roman"/>
          <w:sz w:val="24"/>
          <w:szCs w:val="24"/>
          <w:lang w:val="en-US"/>
        </w:rPr>
        <w:t xml:space="preserve"> computed tomography, coronary disease, imaging</w:t>
      </w:r>
    </w:p>
    <w:p w:rsidR="00B14849" w:rsidRDefault="00B14849" w:rsidP="00B14849">
      <w:pPr>
        <w:spacing w:after="0"/>
        <w:jc w:val="both"/>
        <w:rPr>
          <w:rFonts w:ascii="Times New Roman" w:hAnsi="Times New Roman" w:cs="Times New Roman"/>
          <w:sz w:val="24"/>
          <w:szCs w:val="24"/>
          <w:lang w:val="en-US"/>
        </w:rPr>
      </w:pPr>
    </w:p>
    <w:p w:rsidR="00B14849" w:rsidRDefault="00B14849" w:rsidP="00B14849">
      <w:pPr>
        <w:spacing w:after="0"/>
        <w:jc w:val="both"/>
        <w:rPr>
          <w:rFonts w:ascii="Times New Roman" w:hAnsi="Times New Roman" w:cs="Times New Roman"/>
          <w:sz w:val="24"/>
          <w:szCs w:val="24"/>
          <w:lang w:val="en-US"/>
        </w:rPr>
      </w:pPr>
    </w:p>
    <w:p w:rsidR="005E04E3" w:rsidRPr="005E04E3" w:rsidRDefault="005E04E3" w:rsidP="005E04E3">
      <w:pPr>
        <w:pStyle w:val="1"/>
        <w:spacing w:before="0"/>
        <w:rPr>
          <w:rFonts w:ascii="Times New Roman" w:hAnsi="Times New Roman" w:cs="Times New Roman"/>
          <w:b/>
          <w:color w:val="auto"/>
          <w:sz w:val="24"/>
          <w:szCs w:val="24"/>
          <w:lang w:val="en-US"/>
        </w:rPr>
      </w:pPr>
      <w:proofErr w:type="spellStart"/>
      <w:r w:rsidRPr="005E04E3">
        <w:rPr>
          <w:rFonts w:ascii="Times New Roman" w:hAnsi="Times New Roman" w:cs="Times New Roman"/>
          <w:b/>
          <w:color w:val="auto"/>
          <w:sz w:val="24"/>
          <w:szCs w:val="24"/>
          <w:lang w:val="en-US"/>
        </w:rPr>
        <w:t>Shupenina</w:t>
      </w:r>
      <w:proofErr w:type="spellEnd"/>
      <w:r w:rsidRPr="005E04E3">
        <w:rPr>
          <w:rFonts w:ascii="Times New Roman" w:hAnsi="Times New Roman" w:cs="Times New Roman"/>
          <w:b/>
          <w:color w:val="auto"/>
          <w:sz w:val="24"/>
          <w:szCs w:val="24"/>
          <w:lang w:val="en-US"/>
        </w:rPr>
        <w:t xml:space="preserve"> </w:t>
      </w:r>
      <w:proofErr w:type="spellStart"/>
      <w:r w:rsidRPr="005E04E3">
        <w:rPr>
          <w:rFonts w:ascii="Times New Roman" w:hAnsi="Times New Roman" w:cs="Times New Roman"/>
          <w:b/>
          <w:color w:val="auto"/>
          <w:sz w:val="24"/>
          <w:szCs w:val="24"/>
          <w:lang w:val="en-US"/>
        </w:rPr>
        <w:t>Ye.Yu</w:t>
      </w:r>
      <w:proofErr w:type="spellEnd"/>
      <w:r w:rsidRPr="005E04E3">
        <w:rPr>
          <w:rFonts w:ascii="Times New Roman" w:hAnsi="Times New Roman" w:cs="Times New Roman"/>
          <w:b/>
          <w:color w:val="auto"/>
          <w:sz w:val="24"/>
          <w:szCs w:val="24"/>
          <w:lang w:val="en-US"/>
        </w:rPr>
        <w:t xml:space="preserve">., </w:t>
      </w:r>
      <w:proofErr w:type="spellStart"/>
      <w:r w:rsidRPr="005E04E3">
        <w:rPr>
          <w:rFonts w:ascii="Times New Roman" w:hAnsi="Times New Roman" w:cs="Times New Roman"/>
          <w:b/>
          <w:color w:val="auto"/>
          <w:sz w:val="24"/>
          <w:szCs w:val="24"/>
          <w:lang w:val="en-US"/>
        </w:rPr>
        <w:t>Vasyuk</w:t>
      </w:r>
      <w:proofErr w:type="spellEnd"/>
      <w:r w:rsidRPr="005E04E3">
        <w:rPr>
          <w:rFonts w:ascii="Times New Roman" w:hAnsi="Times New Roman" w:cs="Times New Roman"/>
          <w:b/>
          <w:color w:val="auto"/>
          <w:sz w:val="24"/>
          <w:szCs w:val="24"/>
          <w:lang w:val="en-US"/>
        </w:rPr>
        <w:t xml:space="preserve"> </w:t>
      </w:r>
      <w:proofErr w:type="spellStart"/>
      <w:r w:rsidRPr="005E04E3">
        <w:rPr>
          <w:rFonts w:ascii="Times New Roman" w:hAnsi="Times New Roman" w:cs="Times New Roman"/>
          <w:b/>
          <w:color w:val="auto"/>
          <w:sz w:val="24"/>
          <w:szCs w:val="24"/>
          <w:lang w:val="en-US"/>
        </w:rPr>
        <w:t>Yu.A</w:t>
      </w:r>
      <w:proofErr w:type="spellEnd"/>
      <w:r w:rsidRPr="005E04E3">
        <w:rPr>
          <w:rFonts w:ascii="Times New Roman" w:hAnsi="Times New Roman" w:cs="Times New Roman"/>
          <w:b/>
          <w:color w:val="auto"/>
          <w:sz w:val="24"/>
          <w:szCs w:val="24"/>
          <w:lang w:val="en-US"/>
        </w:rPr>
        <w:t xml:space="preserve">., </w:t>
      </w:r>
      <w:proofErr w:type="spellStart"/>
      <w:r w:rsidRPr="005E04E3">
        <w:rPr>
          <w:rFonts w:ascii="Times New Roman" w:hAnsi="Times New Roman" w:cs="Times New Roman"/>
          <w:b/>
          <w:color w:val="auto"/>
          <w:sz w:val="24"/>
          <w:szCs w:val="24"/>
          <w:lang w:val="en-US"/>
        </w:rPr>
        <w:t>Khadzegova</w:t>
      </w:r>
      <w:proofErr w:type="spellEnd"/>
      <w:r w:rsidRPr="005E04E3">
        <w:rPr>
          <w:rFonts w:ascii="Times New Roman" w:hAnsi="Times New Roman" w:cs="Times New Roman"/>
          <w:b/>
          <w:color w:val="auto"/>
          <w:sz w:val="24"/>
          <w:szCs w:val="24"/>
          <w:lang w:val="en-US"/>
        </w:rPr>
        <w:t xml:space="preserve"> A.B., </w:t>
      </w:r>
      <w:proofErr w:type="spellStart"/>
      <w:r w:rsidRPr="005E04E3">
        <w:rPr>
          <w:rFonts w:ascii="Times New Roman" w:hAnsi="Times New Roman" w:cs="Times New Roman"/>
          <w:b/>
          <w:color w:val="auto"/>
          <w:sz w:val="24"/>
          <w:szCs w:val="24"/>
          <w:lang w:val="en-US"/>
        </w:rPr>
        <w:t>Nadina</w:t>
      </w:r>
      <w:proofErr w:type="spellEnd"/>
      <w:r w:rsidRPr="005E04E3">
        <w:rPr>
          <w:rFonts w:ascii="Times New Roman" w:hAnsi="Times New Roman" w:cs="Times New Roman"/>
          <w:b/>
          <w:color w:val="auto"/>
          <w:sz w:val="24"/>
          <w:szCs w:val="24"/>
          <w:lang w:val="en-US"/>
        </w:rPr>
        <w:t> </w:t>
      </w:r>
      <w:proofErr w:type="spellStart"/>
      <w:r w:rsidRPr="005E04E3">
        <w:rPr>
          <w:rFonts w:ascii="Times New Roman" w:hAnsi="Times New Roman" w:cs="Times New Roman"/>
          <w:b/>
          <w:color w:val="auto"/>
          <w:sz w:val="24"/>
          <w:szCs w:val="24"/>
          <w:lang w:val="en-US"/>
        </w:rPr>
        <w:t>Ye.V</w:t>
      </w:r>
      <w:proofErr w:type="spellEnd"/>
      <w:r w:rsidRPr="005E04E3">
        <w:rPr>
          <w:rFonts w:ascii="Times New Roman" w:hAnsi="Times New Roman" w:cs="Times New Roman"/>
          <w:b/>
          <w:color w:val="auto"/>
          <w:sz w:val="24"/>
          <w:szCs w:val="24"/>
          <w:lang w:val="en-US"/>
        </w:rPr>
        <w:t>. Aortic stiffness and the possibility of its drug correction in patients with hypertension and obesity</w:t>
      </w:r>
    </w:p>
    <w:p w:rsidR="005E04E3" w:rsidRPr="005E04E3" w:rsidRDefault="005E04E3" w:rsidP="005E04E3">
      <w:pPr>
        <w:pStyle w:val="1"/>
        <w:spacing w:before="0"/>
        <w:rPr>
          <w:rFonts w:ascii="Times New Roman" w:hAnsi="Times New Roman" w:cs="Times New Roman"/>
          <w:color w:val="auto"/>
          <w:sz w:val="24"/>
          <w:szCs w:val="24"/>
          <w:lang w:val="en-US"/>
        </w:rPr>
      </w:pPr>
      <w:r w:rsidRPr="005E04E3">
        <w:rPr>
          <w:rFonts w:ascii="Times New Roman" w:hAnsi="Times New Roman" w:cs="Times New Roman"/>
          <w:color w:val="auto"/>
          <w:sz w:val="24"/>
          <w:szCs w:val="24"/>
          <w:lang w:val="en-US"/>
        </w:rPr>
        <w:t>International Heart and Vascular Disease Journal. 2014; 3: 24-30</w:t>
      </w:r>
    </w:p>
    <w:p w:rsidR="005E04E3" w:rsidRDefault="005E04E3" w:rsidP="005E04E3">
      <w:pPr>
        <w:pStyle w:val="1"/>
        <w:spacing w:before="0"/>
        <w:rPr>
          <w:rFonts w:ascii="Times New Roman" w:hAnsi="Times New Roman" w:cs="Times New Roman"/>
          <w:b/>
          <w:bCs/>
          <w:color w:val="auto"/>
          <w:sz w:val="24"/>
          <w:szCs w:val="24"/>
          <w:lang w:val="en-US"/>
        </w:rPr>
      </w:pPr>
    </w:p>
    <w:p w:rsidR="005E04E3" w:rsidRPr="005E04E3" w:rsidRDefault="005E04E3" w:rsidP="005E04E3">
      <w:pPr>
        <w:pStyle w:val="1"/>
        <w:spacing w:before="0"/>
        <w:rPr>
          <w:rFonts w:ascii="Times New Roman" w:hAnsi="Times New Roman" w:cs="Times New Roman"/>
          <w:b/>
          <w:bCs/>
          <w:color w:val="auto"/>
          <w:sz w:val="24"/>
          <w:szCs w:val="24"/>
          <w:lang w:val="en-US"/>
        </w:rPr>
      </w:pPr>
      <w:r w:rsidRPr="005E04E3">
        <w:rPr>
          <w:rFonts w:ascii="Times New Roman" w:hAnsi="Times New Roman" w:cs="Times New Roman"/>
          <w:b/>
          <w:bCs/>
          <w:color w:val="auto"/>
          <w:sz w:val="24"/>
          <w:szCs w:val="24"/>
          <w:lang w:val="en-US"/>
        </w:rPr>
        <w:t>Abstract</w:t>
      </w:r>
    </w:p>
    <w:p w:rsidR="005E04E3" w:rsidRPr="005E04E3" w:rsidRDefault="005E04E3" w:rsidP="005E04E3">
      <w:pPr>
        <w:spacing w:after="0"/>
        <w:rPr>
          <w:rFonts w:ascii="Times New Roman" w:hAnsi="Times New Roman" w:cs="Times New Roman"/>
          <w:sz w:val="24"/>
          <w:szCs w:val="24"/>
          <w:lang w:val="en-US"/>
        </w:rPr>
      </w:pPr>
      <w:r w:rsidRPr="005E04E3">
        <w:rPr>
          <w:rFonts w:ascii="Times New Roman" w:hAnsi="Times New Roman" w:cs="Times New Roman"/>
          <w:sz w:val="24"/>
          <w:szCs w:val="24"/>
          <w:lang w:val="en-US"/>
        </w:rPr>
        <w:t xml:space="preserve">Numerous studies confirm the importance of assessing aortic stiffness in determining the risk of cardiovascular events in patients with hypertension and obesity, and the need for medications for its medical correction. Most of the antihypertensive drugs have, in varying degrees, a direct or indirect effect on arterial stiffness. That is why the use of combination therapy may be more effective. Lipid-lowering and </w:t>
      </w:r>
      <w:proofErr w:type="spellStart"/>
      <w:r w:rsidRPr="005E04E3">
        <w:rPr>
          <w:rFonts w:ascii="Times New Roman" w:hAnsi="Times New Roman" w:cs="Times New Roman"/>
          <w:sz w:val="24"/>
          <w:szCs w:val="24"/>
          <w:lang w:val="en-US"/>
        </w:rPr>
        <w:t>antidiabetic</w:t>
      </w:r>
      <w:proofErr w:type="spellEnd"/>
      <w:r w:rsidRPr="005E04E3">
        <w:rPr>
          <w:rFonts w:ascii="Times New Roman" w:hAnsi="Times New Roman" w:cs="Times New Roman"/>
          <w:sz w:val="24"/>
          <w:szCs w:val="24"/>
          <w:lang w:val="en-US"/>
        </w:rPr>
        <w:t xml:space="preserve"> therapy has an additional effect on vessel stiffness in these patients. However, data on the effect of diet and weight-reducing drugs on the condition of large vessels are few and require clarification.</w:t>
      </w:r>
    </w:p>
    <w:p w:rsidR="005E04E3" w:rsidRPr="005E04E3" w:rsidRDefault="005E04E3" w:rsidP="005E04E3">
      <w:pPr>
        <w:pStyle w:val="1"/>
        <w:spacing w:before="0"/>
        <w:rPr>
          <w:rFonts w:ascii="Times New Roman" w:hAnsi="Times New Roman" w:cs="Times New Roman"/>
          <w:b/>
          <w:bCs/>
          <w:color w:val="auto"/>
          <w:sz w:val="24"/>
          <w:szCs w:val="24"/>
          <w:lang w:val="en-US"/>
        </w:rPr>
      </w:pPr>
      <w:r w:rsidRPr="005E04E3">
        <w:rPr>
          <w:rFonts w:ascii="Times New Roman" w:hAnsi="Times New Roman" w:cs="Times New Roman"/>
          <w:b/>
          <w:bCs/>
          <w:color w:val="auto"/>
          <w:sz w:val="24"/>
          <w:szCs w:val="24"/>
          <w:lang w:val="en-US"/>
        </w:rPr>
        <w:t>Keywords</w:t>
      </w:r>
    </w:p>
    <w:p w:rsidR="005E04E3" w:rsidRDefault="005E04E3" w:rsidP="005E04E3">
      <w:pPr>
        <w:rPr>
          <w:rFonts w:ascii="Times New Roman" w:hAnsi="Times New Roman" w:cs="Times New Roman"/>
          <w:sz w:val="24"/>
          <w:szCs w:val="24"/>
          <w:lang w:val="en-US"/>
        </w:rPr>
      </w:pPr>
      <w:r w:rsidRPr="005E04E3">
        <w:rPr>
          <w:rFonts w:ascii="Times New Roman" w:hAnsi="Times New Roman" w:cs="Times New Roman"/>
          <w:sz w:val="24"/>
          <w:szCs w:val="24"/>
          <w:lang w:val="en-US"/>
        </w:rPr>
        <w:t>Hypertension, obesity, aortic stiffness, central blood pressure, pulse wave velocity</w:t>
      </w:r>
    </w:p>
    <w:p w:rsidR="005E04E3" w:rsidRDefault="005E04E3" w:rsidP="005E04E3">
      <w:pPr>
        <w:rPr>
          <w:rFonts w:ascii="Times New Roman" w:hAnsi="Times New Roman" w:cs="Times New Roman"/>
          <w:sz w:val="24"/>
          <w:szCs w:val="24"/>
          <w:lang w:val="en-US"/>
        </w:rPr>
      </w:pPr>
    </w:p>
    <w:p w:rsidR="00FD0A48" w:rsidRPr="00FD0A48" w:rsidRDefault="00FD0A48" w:rsidP="00FD0A48">
      <w:pPr>
        <w:spacing w:after="0"/>
        <w:jc w:val="both"/>
        <w:rPr>
          <w:rFonts w:ascii="Times New Roman" w:hAnsi="Times New Roman" w:cs="Times New Roman"/>
          <w:b/>
          <w:sz w:val="24"/>
          <w:szCs w:val="24"/>
          <w:lang w:val="en-US"/>
        </w:rPr>
      </w:pPr>
      <w:proofErr w:type="spellStart"/>
      <w:r w:rsidRPr="00FD0A48">
        <w:rPr>
          <w:rFonts w:ascii="Times New Roman" w:hAnsi="Times New Roman" w:cs="Times New Roman"/>
          <w:b/>
          <w:sz w:val="24"/>
          <w:szCs w:val="24"/>
          <w:lang w:val="en-US"/>
        </w:rPr>
        <w:t>Ozpelit</w:t>
      </w:r>
      <w:proofErr w:type="spellEnd"/>
      <w:r w:rsidRPr="00FD0A48">
        <w:rPr>
          <w:rFonts w:ascii="Times New Roman" w:hAnsi="Times New Roman" w:cs="Times New Roman"/>
          <w:b/>
          <w:sz w:val="24"/>
          <w:szCs w:val="24"/>
          <w:lang w:val="en-US"/>
        </w:rPr>
        <w:t xml:space="preserve"> </w:t>
      </w:r>
      <w:proofErr w:type="spellStart"/>
      <w:r w:rsidRPr="00FD0A48">
        <w:rPr>
          <w:rFonts w:ascii="Times New Roman" w:hAnsi="Times New Roman" w:cs="Times New Roman"/>
          <w:b/>
          <w:sz w:val="24"/>
          <w:szCs w:val="24"/>
          <w:lang w:val="en-US"/>
        </w:rPr>
        <w:t>E.,Şimşek</w:t>
      </w:r>
      <w:proofErr w:type="spellEnd"/>
      <w:r w:rsidRPr="00FD0A48">
        <w:rPr>
          <w:rFonts w:ascii="Times New Roman" w:hAnsi="Times New Roman" w:cs="Times New Roman"/>
          <w:b/>
          <w:sz w:val="24"/>
          <w:szCs w:val="24"/>
          <w:lang w:val="en-US"/>
        </w:rPr>
        <w:t xml:space="preserve"> </w:t>
      </w:r>
      <w:proofErr w:type="spellStart"/>
      <w:r w:rsidRPr="00FD0A48">
        <w:rPr>
          <w:rFonts w:ascii="Times New Roman" w:hAnsi="Times New Roman" w:cs="Times New Roman"/>
          <w:b/>
          <w:sz w:val="24"/>
          <w:szCs w:val="24"/>
          <w:lang w:val="en-US"/>
        </w:rPr>
        <w:t>M.A.,Kangül</w:t>
      </w:r>
      <w:proofErr w:type="spellEnd"/>
      <w:r w:rsidRPr="00FD0A48">
        <w:rPr>
          <w:rFonts w:ascii="Times New Roman" w:hAnsi="Times New Roman" w:cs="Times New Roman"/>
          <w:b/>
          <w:sz w:val="24"/>
          <w:szCs w:val="24"/>
          <w:lang w:val="en-US"/>
        </w:rPr>
        <w:t xml:space="preserve"> </w:t>
      </w:r>
      <w:proofErr w:type="spellStart"/>
      <w:r w:rsidRPr="00FD0A48">
        <w:rPr>
          <w:rFonts w:ascii="Times New Roman" w:hAnsi="Times New Roman" w:cs="Times New Roman"/>
          <w:b/>
          <w:sz w:val="24"/>
          <w:szCs w:val="24"/>
          <w:lang w:val="en-US"/>
        </w:rPr>
        <w:t>H.,Akdeniz</w:t>
      </w:r>
      <w:proofErr w:type="spellEnd"/>
      <w:r w:rsidRPr="00FD0A48">
        <w:rPr>
          <w:rFonts w:ascii="Times New Roman" w:hAnsi="Times New Roman" w:cs="Times New Roman"/>
          <w:b/>
          <w:sz w:val="24"/>
          <w:szCs w:val="24"/>
          <w:lang w:val="en-US"/>
        </w:rPr>
        <w:t xml:space="preserve"> B., </w:t>
      </w:r>
      <w:proofErr w:type="spellStart"/>
      <w:r w:rsidRPr="00FD0A48">
        <w:rPr>
          <w:rFonts w:ascii="Times New Roman" w:hAnsi="Times New Roman" w:cs="Times New Roman"/>
          <w:b/>
          <w:sz w:val="24"/>
          <w:szCs w:val="24"/>
          <w:lang w:val="en-US"/>
        </w:rPr>
        <w:t>Goldeli</w:t>
      </w:r>
      <w:proofErr w:type="spellEnd"/>
      <w:r w:rsidRPr="00FD0A48">
        <w:rPr>
          <w:rFonts w:ascii="Times New Roman" w:hAnsi="Times New Roman" w:cs="Times New Roman"/>
          <w:b/>
          <w:sz w:val="24"/>
          <w:szCs w:val="24"/>
          <w:lang w:val="en-US"/>
        </w:rPr>
        <w:t xml:space="preserve"> Ö., </w:t>
      </w:r>
      <w:proofErr w:type="spellStart"/>
      <w:r w:rsidRPr="00FD0A48">
        <w:rPr>
          <w:rFonts w:ascii="Times New Roman" w:hAnsi="Times New Roman" w:cs="Times New Roman"/>
          <w:b/>
          <w:sz w:val="24"/>
          <w:szCs w:val="24"/>
          <w:lang w:val="en-US"/>
        </w:rPr>
        <w:t>Barış</w:t>
      </w:r>
      <w:proofErr w:type="spellEnd"/>
      <w:r w:rsidRPr="00FD0A48">
        <w:rPr>
          <w:rFonts w:ascii="Times New Roman" w:hAnsi="Times New Roman" w:cs="Times New Roman"/>
          <w:b/>
          <w:sz w:val="24"/>
          <w:szCs w:val="24"/>
          <w:lang w:val="en-US"/>
        </w:rPr>
        <w:t xml:space="preserve"> N. The relationship between blood pressure and physical activity without induced </w:t>
      </w:r>
      <w:proofErr w:type="spellStart"/>
      <w:r w:rsidRPr="00FD0A48">
        <w:rPr>
          <w:rFonts w:ascii="Times New Roman" w:hAnsi="Times New Roman" w:cs="Times New Roman"/>
          <w:b/>
          <w:sz w:val="24"/>
          <w:szCs w:val="24"/>
          <w:lang w:val="en-US"/>
        </w:rPr>
        <w:t>programmes</w:t>
      </w:r>
      <w:proofErr w:type="spellEnd"/>
    </w:p>
    <w:p w:rsidR="00FD0A48" w:rsidRPr="00FD0A48" w:rsidRDefault="00FD0A48" w:rsidP="00FD0A48">
      <w:pPr>
        <w:pStyle w:val="H1"/>
        <w:spacing w:after="0"/>
        <w:rPr>
          <w:rFonts w:ascii="Times New Roman" w:hAnsi="Times New Roman" w:cs="Times New Roman"/>
          <w:b w:val="0"/>
          <w:sz w:val="24"/>
          <w:szCs w:val="24"/>
        </w:rPr>
      </w:pPr>
      <w:r w:rsidRPr="00FD0A48">
        <w:rPr>
          <w:rFonts w:ascii="Times New Roman" w:hAnsi="Times New Roman" w:cs="Times New Roman"/>
          <w:b w:val="0"/>
          <w:sz w:val="24"/>
          <w:szCs w:val="24"/>
        </w:rPr>
        <w:t>International Heart and Vascular Disease Journal. 2014; 2: 30-35</w:t>
      </w:r>
    </w:p>
    <w:p w:rsidR="00FD0A48" w:rsidRDefault="00FD0A48" w:rsidP="00FD0A48">
      <w:pPr>
        <w:pStyle w:val="H1"/>
        <w:spacing w:after="0"/>
        <w:rPr>
          <w:rFonts w:ascii="Times New Roman" w:hAnsi="Times New Roman" w:cs="Times New Roman"/>
          <w:sz w:val="24"/>
          <w:szCs w:val="24"/>
        </w:rPr>
      </w:pPr>
    </w:p>
    <w:p w:rsidR="00FD0A48" w:rsidRPr="00FD0A48" w:rsidRDefault="00FD0A48" w:rsidP="00FD0A48">
      <w:pPr>
        <w:pStyle w:val="H1"/>
        <w:spacing w:after="0"/>
        <w:rPr>
          <w:rFonts w:ascii="Times New Roman" w:hAnsi="Times New Roman" w:cs="Times New Roman"/>
          <w:sz w:val="24"/>
          <w:szCs w:val="24"/>
        </w:rPr>
      </w:pPr>
      <w:r w:rsidRPr="00FD0A48">
        <w:rPr>
          <w:rFonts w:ascii="Times New Roman" w:hAnsi="Times New Roman" w:cs="Times New Roman"/>
          <w:sz w:val="24"/>
          <w:szCs w:val="24"/>
        </w:rPr>
        <w:t>Objective</w:t>
      </w:r>
    </w:p>
    <w:p w:rsidR="00FD0A48" w:rsidRPr="00FD0A48" w:rsidRDefault="00FD0A48" w:rsidP="00FD0A48">
      <w:pPr>
        <w:spacing w:after="0"/>
        <w:rPr>
          <w:rFonts w:ascii="Times New Roman" w:hAnsi="Times New Roman" w:cs="Times New Roman"/>
          <w:sz w:val="24"/>
          <w:szCs w:val="24"/>
          <w:lang w:val="en-US"/>
        </w:rPr>
      </w:pPr>
      <w:r w:rsidRPr="00FD0A48">
        <w:rPr>
          <w:rFonts w:ascii="Times New Roman" w:hAnsi="Times New Roman" w:cs="Times New Roman"/>
          <w:sz w:val="24"/>
          <w:szCs w:val="24"/>
          <w:lang w:val="en-US"/>
        </w:rPr>
        <w:t xml:space="preserve">Scheduled exercise </w:t>
      </w:r>
      <w:proofErr w:type="spellStart"/>
      <w:r w:rsidRPr="00FD0A48">
        <w:rPr>
          <w:rFonts w:ascii="Times New Roman" w:hAnsi="Times New Roman" w:cs="Times New Roman"/>
          <w:sz w:val="24"/>
          <w:szCs w:val="24"/>
          <w:lang w:val="en-US"/>
        </w:rPr>
        <w:t>programmes</w:t>
      </w:r>
      <w:proofErr w:type="spellEnd"/>
      <w:r w:rsidRPr="00FD0A48">
        <w:rPr>
          <w:rFonts w:ascii="Times New Roman" w:hAnsi="Times New Roman" w:cs="Times New Roman"/>
          <w:sz w:val="24"/>
          <w:szCs w:val="24"/>
          <w:lang w:val="en-US"/>
        </w:rPr>
        <w:t xml:space="preserve"> improve cardiovascular risk profile. However, long-term attendance in these </w:t>
      </w:r>
      <w:proofErr w:type="spellStart"/>
      <w:r w:rsidRPr="00FD0A48">
        <w:rPr>
          <w:rFonts w:ascii="Times New Roman" w:hAnsi="Times New Roman" w:cs="Times New Roman"/>
          <w:sz w:val="24"/>
          <w:szCs w:val="24"/>
          <w:lang w:val="en-US"/>
        </w:rPr>
        <w:t>programmes</w:t>
      </w:r>
      <w:proofErr w:type="spellEnd"/>
      <w:r w:rsidRPr="00FD0A48">
        <w:rPr>
          <w:rFonts w:ascii="Times New Roman" w:hAnsi="Times New Roman" w:cs="Times New Roman"/>
          <w:sz w:val="24"/>
          <w:szCs w:val="24"/>
          <w:lang w:val="en-US"/>
        </w:rPr>
        <w:t xml:space="preserve"> is extremely low. In this study, we aimed to investigate the association between habitual daily activity levels of the subjects and their cardiovascular risk profile with particular attention to blood pressure (BP) levels.</w:t>
      </w:r>
    </w:p>
    <w:p w:rsidR="00FD0A48" w:rsidRPr="00FD0A48" w:rsidRDefault="00FD0A48" w:rsidP="00FD0A48">
      <w:pPr>
        <w:pStyle w:val="H1"/>
        <w:spacing w:after="0"/>
        <w:rPr>
          <w:rFonts w:ascii="Times New Roman" w:hAnsi="Times New Roman" w:cs="Times New Roman"/>
          <w:sz w:val="24"/>
          <w:szCs w:val="24"/>
        </w:rPr>
      </w:pPr>
      <w:r w:rsidRPr="00FD0A48">
        <w:rPr>
          <w:rFonts w:ascii="Times New Roman" w:hAnsi="Times New Roman" w:cs="Times New Roman"/>
          <w:sz w:val="24"/>
          <w:szCs w:val="24"/>
        </w:rPr>
        <w:t>Materials and Methods</w:t>
      </w:r>
    </w:p>
    <w:p w:rsidR="00FD0A48" w:rsidRPr="00FD0A48" w:rsidRDefault="00FD0A48" w:rsidP="00FD0A48">
      <w:pPr>
        <w:spacing w:after="0"/>
        <w:rPr>
          <w:rFonts w:ascii="Times New Roman" w:hAnsi="Times New Roman" w:cs="Times New Roman"/>
          <w:sz w:val="24"/>
          <w:szCs w:val="24"/>
          <w:lang w:val="en-US"/>
        </w:rPr>
      </w:pPr>
      <w:r w:rsidRPr="00FD0A48">
        <w:rPr>
          <w:rFonts w:ascii="Times New Roman" w:hAnsi="Times New Roman" w:cs="Times New Roman"/>
          <w:sz w:val="24"/>
          <w:szCs w:val="24"/>
          <w:lang w:val="en-US"/>
        </w:rPr>
        <w:t>292 subjects were enrolled in the study. All of the subjects completed the International Physical Activity Questionnaire. Their cardiovascular risk profile and BP levels were also recorded. Subjects were divided into 3 subgroups according to their weekly total metabolic equivalent count as low, moderate and high activity groups. Comparison of these three groups with regard to cardiovascular risk status and BP levels was performed. The effect of physical activity level on BP control was also assessed.</w:t>
      </w:r>
    </w:p>
    <w:p w:rsidR="00FD0A48" w:rsidRPr="00FD0A48" w:rsidRDefault="00FD0A48" w:rsidP="00FD0A48">
      <w:pPr>
        <w:pStyle w:val="H1"/>
        <w:spacing w:after="0"/>
        <w:rPr>
          <w:rFonts w:ascii="Times New Roman" w:hAnsi="Times New Roman" w:cs="Times New Roman"/>
          <w:sz w:val="24"/>
          <w:szCs w:val="24"/>
        </w:rPr>
      </w:pPr>
      <w:r w:rsidRPr="00FD0A48">
        <w:rPr>
          <w:rFonts w:ascii="Times New Roman" w:hAnsi="Times New Roman" w:cs="Times New Roman"/>
          <w:sz w:val="24"/>
          <w:szCs w:val="24"/>
        </w:rPr>
        <w:t>Results</w:t>
      </w:r>
    </w:p>
    <w:p w:rsidR="00FD0A48" w:rsidRPr="00FD0A48" w:rsidRDefault="00FD0A48" w:rsidP="00FD0A48">
      <w:pPr>
        <w:spacing w:after="0"/>
        <w:rPr>
          <w:rFonts w:ascii="Times New Roman" w:hAnsi="Times New Roman" w:cs="Times New Roman"/>
          <w:sz w:val="24"/>
          <w:szCs w:val="24"/>
          <w:lang w:val="en-US"/>
        </w:rPr>
      </w:pPr>
      <w:r w:rsidRPr="00FD0A48">
        <w:rPr>
          <w:rFonts w:ascii="Times New Roman" w:hAnsi="Times New Roman" w:cs="Times New Roman"/>
          <w:sz w:val="24"/>
          <w:szCs w:val="24"/>
          <w:lang w:val="en-US"/>
        </w:rPr>
        <w:t xml:space="preserve">The numbers of subjects with low, moderate and high exercise level were 154, 91 and 47 respectively. Two </w:t>
      </w:r>
      <w:proofErr w:type="spellStart"/>
      <w:r w:rsidRPr="00FD0A48">
        <w:rPr>
          <w:rFonts w:ascii="Times New Roman" w:hAnsi="Times New Roman" w:cs="Times New Roman"/>
          <w:sz w:val="24"/>
          <w:szCs w:val="24"/>
          <w:lang w:val="en-US"/>
        </w:rPr>
        <w:t>hun-dred</w:t>
      </w:r>
      <w:proofErr w:type="spellEnd"/>
      <w:r w:rsidRPr="00FD0A48">
        <w:rPr>
          <w:rFonts w:ascii="Times New Roman" w:hAnsi="Times New Roman" w:cs="Times New Roman"/>
          <w:sz w:val="24"/>
          <w:szCs w:val="24"/>
          <w:lang w:val="en-US"/>
        </w:rPr>
        <w:t xml:space="preserve"> and thirty subjects were hypertensive and 105 of them had uncontrolled hypertension. The cardiovascular risk status and BP levels did not differ among low, moderate and high activity groups. Among the hypertensive population, those with uncontrolled hypertension were significantly less active those with controlled </w:t>
      </w:r>
      <w:proofErr w:type="spellStart"/>
      <w:r w:rsidRPr="00FD0A48">
        <w:rPr>
          <w:rFonts w:ascii="Times New Roman" w:hAnsi="Times New Roman" w:cs="Times New Roman"/>
          <w:sz w:val="24"/>
          <w:szCs w:val="24"/>
          <w:lang w:val="en-US"/>
        </w:rPr>
        <w:t>hyperten-sion</w:t>
      </w:r>
      <w:proofErr w:type="spellEnd"/>
      <w:r w:rsidRPr="00FD0A48">
        <w:rPr>
          <w:rFonts w:ascii="Times New Roman" w:hAnsi="Times New Roman" w:cs="Times New Roman"/>
          <w:sz w:val="24"/>
          <w:szCs w:val="24"/>
          <w:lang w:val="en-US"/>
        </w:rPr>
        <w:t>.</w:t>
      </w:r>
    </w:p>
    <w:p w:rsidR="00FD0A48" w:rsidRPr="00FD0A48" w:rsidRDefault="00FD0A48" w:rsidP="00FD0A48">
      <w:pPr>
        <w:pStyle w:val="H1"/>
        <w:spacing w:after="0"/>
        <w:rPr>
          <w:rFonts w:ascii="Times New Roman" w:hAnsi="Times New Roman" w:cs="Times New Roman"/>
          <w:sz w:val="24"/>
          <w:szCs w:val="24"/>
        </w:rPr>
      </w:pPr>
      <w:r w:rsidRPr="00FD0A48">
        <w:rPr>
          <w:rFonts w:ascii="Times New Roman" w:hAnsi="Times New Roman" w:cs="Times New Roman"/>
          <w:sz w:val="24"/>
          <w:szCs w:val="24"/>
        </w:rPr>
        <w:t>Conclusion</w:t>
      </w:r>
    </w:p>
    <w:p w:rsidR="00FD0A48" w:rsidRPr="00FD0A48" w:rsidRDefault="00FD0A48" w:rsidP="00FD0A48">
      <w:pPr>
        <w:spacing w:after="0"/>
        <w:rPr>
          <w:rFonts w:ascii="Times New Roman" w:hAnsi="Times New Roman" w:cs="Times New Roman"/>
          <w:sz w:val="24"/>
          <w:szCs w:val="24"/>
          <w:lang w:val="en-US"/>
        </w:rPr>
      </w:pPr>
      <w:r w:rsidRPr="00FD0A48">
        <w:rPr>
          <w:rFonts w:ascii="Times New Roman" w:hAnsi="Times New Roman" w:cs="Times New Roman"/>
          <w:sz w:val="24"/>
          <w:szCs w:val="24"/>
          <w:lang w:val="en-US"/>
        </w:rPr>
        <w:t xml:space="preserve">Blood pressure control in this hypertensive population was found to be associated with their weekly physical </w:t>
      </w:r>
      <w:proofErr w:type="spellStart"/>
      <w:r w:rsidRPr="00FD0A48">
        <w:rPr>
          <w:rFonts w:ascii="Times New Roman" w:hAnsi="Times New Roman" w:cs="Times New Roman"/>
          <w:sz w:val="24"/>
          <w:szCs w:val="24"/>
          <w:lang w:val="en-US"/>
        </w:rPr>
        <w:t>activ-ity</w:t>
      </w:r>
      <w:proofErr w:type="spellEnd"/>
      <w:r w:rsidRPr="00FD0A48">
        <w:rPr>
          <w:rFonts w:ascii="Times New Roman" w:hAnsi="Times New Roman" w:cs="Times New Roman"/>
          <w:sz w:val="24"/>
          <w:szCs w:val="24"/>
          <w:lang w:val="en-US"/>
        </w:rPr>
        <w:t xml:space="preserve"> levels. This finding is important to highlight the effects of daily lifestyles on cardiovascular outcomes.</w:t>
      </w:r>
    </w:p>
    <w:p w:rsidR="00FD0A48" w:rsidRPr="00FD0A48" w:rsidRDefault="00FD0A48" w:rsidP="00FD0A48">
      <w:pPr>
        <w:pStyle w:val="H1"/>
        <w:spacing w:after="0"/>
        <w:rPr>
          <w:rFonts w:ascii="Times New Roman" w:hAnsi="Times New Roman" w:cs="Times New Roman"/>
          <w:sz w:val="24"/>
          <w:szCs w:val="24"/>
        </w:rPr>
      </w:pPr>
      <w:r w:rsidRPr="00FD0A48">
        <w:rPr>
          <w:rFonts w:ascii="Times New Roman" w:hAnsi="Times New Roman" w:cs="Times New Roman"/>
          <w:sz w:val="24"/>
          <w:szCs w:val="24"/>
        </w:rPr>
        <w:t>Key words</w:t>
      </w:r>
    </w:p>
    <w:p w:rsidR="00FD0A48" w:rsidRDefault="00FD0A48" w:rsidP="00FD0A48">
      <w:pPr>
        <w:spacing w:after="0"/>
        <w:rPr>
          <w:rFonts w:ascii="Times New Roman" w:hAnsi="Times New Roman" w:cs="Times New Roman"/>
          <w:sz w:val="24"/>
          <w:szCs w:val="24"/>
          <w:lang w:val="en-US"/>
        </w:rPr>
      </w:pPr>
      <w:r w:rsidRPr="00FD0A48">
        <w:rPr>
          <w:rFonts w:ascii="Times New Roman" w:hAnsi="Times New Roman" w:cs="Times New Roman"/>
          <w:sz w:val="24"/>
          <w:szCs w:val="24"/>
          <w:lang w:val="en-US"/>
        </w:rPr>
        <w:t>Hypertension, physical activity, sedentary life, blood pressure control</w:t>
      </w:r>
    </w:p>
    <w:p w:rsidR="00FD0A48" w:rsidRDefault="00FD0A48" w:rsidP="00FD0A48">
      <w:pPr>
        <w:spacing w:after="0"/>
        <w:rPr>
          <w:rFonts w:ascii="Times New Roman" w:hAnsi="Times New Roman" w:cs="Times New Roman"/>
          <w:sz w:val="24"/>
          <w:szCs w:val="24"/>
          <w:lang w:val="en-US"/>
        </w:rPr>
      </w:pPr>
    </w:p>
    <w:p w:rsidR="00FD0A48" w:rsidRDefault="00FD0A48" w:rsidP="00FD0A48">
      <w:pPr>
        <w:spacing w:after="0"/>
        <w:rPr>
          <w:rFonts w:ascii="Times New Roman" w:hAnsi="Times New Roman" w:cs="Times New Roman"/>
          <w:sz w:val="24"/>
          <w:szCs w:val="24"/>
          <w:lang w:val="en-US"/>
        </w:rPr>
      </w:pPr>
    </w:p>
    <w:p w:rsidR="00FD0A48" w:rsidRDefault="00FD0A48" w:rsidP="00FD0A48">
      <w:pPr>
        <w:spacing w:after="0"/>
        <w:rPr>
          <w:rFonts w:ascii="Times New Roman" w:hAnsi="Times New Roman" w:cs="Times New Roman"/>
          <w:sz w:val="24"/>
          <w:szCs w:val="24"/>
          <w:lang w:val="en-US"/>
        </w:rPr>
      </w:pPr>
    </w:p>
    <w:p w:rsidR="00E62ECE" w:rsidRPr="00E62ECE" w:rsidRDefault="00E62ECE" w:rsidP="00E62ECE">
      <w:pPr>
        <w:pStyle w:val="1"/>
        <w:spacing w:before="0" w:line="240" w:lineRule="auto"/>
        <w:jc w:val="both"/>
        <w:rPr>
          <w:rFonts w:ascii="Times New Roman" w:hAnsi="Times New Roman" w:cs="Times New Roman"/>
          <w:b/>
          <w:color w:val="auto"/>
          <w:sz w:val="24"/>
          <w:szCs w:val="24"/>
          <w:lang w:val="en-US"/>
        </w:rPr>
      </w:pPr>
      <w:proofErr w:type="spellStart"/>
      <w:r w:rsidRPr="00E62ECE">
        <w:rPr>
          <w:rFonts w:ascii="Times New Roman" w:hAnsi="Times New Roman" w:cs="Times New Roman"/>
          <w:b/>
          <w:color w:val="auto"/>
          <w:sz w:val="24"/>
          <w:szCs w:val="24"/>
          <w:lang w:val="en-US"/>
        </w:rPr>
        <w:t>Ivanov</w:t>
      </w:r>
      <w:proofErr w:type="spellEnd"/>
      <w:r w:rsidRPr="00E62ECE">
        <w:rPr>
          <w:rFonts w:ascii="Times New Roman" w:hAnsi="Times New Roman" w:cs="Times New Roman"/>
          <w:b/>
          <w:color w:val="auto"/>
          <w:sz w:val="24"/>
          <w:szCs w:val="24"/>
          <w:lang w:val="en-US"/>
        </w:rPr>
        <w:t xml:space="preserve"> V.A., </w:t>
      </w:r>
      <w:proofErr w:type="spellStart"/>
      <w:r w:rsidRPr="00E62ECE">
        <w:rPr>
          <w:rFonts w:ascii="Times New Roman" w:hAnsi="Times New Roman" w:cs="Times New Roman"/>
          <w:b/>
          <w:color w:val="auto"/>
          <w:sz w:val="24"/>
          <w:szCs w:val="24"/>
          <w:lang w:val="en-US"/>
        </w:rPr>
        <w:t>Nikityuk</w:t>
      </w:r>
      <w:proofErr w:type="spellEnd"/>
      <w:r w:rsidRPr="00E62ECE">
        <w:rPr>
          <w:rFonts w:ascii="Times New Roman" w:hAnsi="Times New Roman" w:cs="Times New Roman"/>
          <w:b/>
          <w:color w:val="auto"/>
          <w:sz w:val="24"/>
          <w:szCs w:val="24"/>
          <w:lang w:val="en-US"/>
        </w:rPr>
        <w:t xml:space="preserve"> T.G., </w:t>
      </w:r>
      <w:proofErr w:type="spellStart"/>
      <w:r w:rsidRPr="00E62ECE">
        <w:rPr>
          <w:rFonts w:ascii="Times New Roman" w:hAnsi="Times New Roman" w:cs="Times New Roman"/>
          <w:b/>
          <w:color w:val="auto"/>
          <w:sz w:val="24"/>
          <w:szCs w:val="24"/>
          <w:lang w:val="en-US"/>
        </w:rPr>
        <w:t>Ivanova</w:t>
      </w:r>
      <w:proofErr w:type="spellEnd"/>
      <w:r w:rsidRPr="00E62ECE">
        <w:rPr>
          <w:rFonts w:ascii="Times New Roman" w:hAnsi="Times New Roman" w:cs="Times New Roman"/>
          <w:b/>
          <w:color w:val="auto"/>
          <w:sz w:val="24"/>
          <w:szCs w:val="24"/>
          <w:lang w:val="en-US"/>
        </w:rPr>
        <w:t xml:space="preserve"> L.N. Violation of ventricular interactions in patients with severe aortic regurgitation</w:t>
      </w:r>
    </w:p>
    <w:p w:rsidR="00E62ECE" w:rsidRPr="00E62ECE" w:rsidRDefault="00E62ECE" w:rsidP="00E62ECE">
      <w:pPr>
        <w:pStyle w:val="1"/>
        <w:spacing w:before="0" w:line="240" w:lineRule="auto"/>
        <w:jc w:val="both"/>
        <w:rPr>
          <w:rFonts w:ascii="Times New Roman" w:hAnsi="Times New Roman" w:cs="Times New Roman"/>
          <w:color w:val="auto"/>
          <w:sz w:val="24"/>
          <w:szCs w:val="24"/>
          <w:lang w:val="en-US"/>
        </w:rPr>
      </w:pPr>
      <w:r w:rsidRPr="00E62ECE">
        <w:rPr>
          <w:rFonts w:ascii="Times New Roman" w:hAnsi="Times New Roman" w:cs="Times New Roman"/>
          <w:color w:val="auto"/>
          <w:sz w:val="24"/>
          <w:szCs w:val="24"/>
          <w:lang w:val="en-US"/>
        </w:rPr>
        <w:t>International Heart and Vascular Disease Journal. 2015; 5: 32-38</w:t>
      </w:r>
    </w:p>
    <w:p w:rsidR="00E62ECE" w:rsidRDefault="00E62ECE" w:rsidP="00E62ECE">
      <w:pPr>
        <w:pStyle w:val="1"/>
        <w:spacing w:before="0" w:line="240" w:lineRule="auto"/>
        <w:jc w:val="both"/>
        <w:rPr>
          <w:rFonts w:ascii="Times New Roman" w:hAnsi="Times New Roman" w:cs="Times New Roman"/>
          <w:b/>
          <w:bCs/>
          <w:color w:val="auto"/>
          <w:sz w:val="24"/>
          <w:szCs w:val="24"/>
          <w:lang w:val="en-US"/>
        </w:rPr>
      </w:pPr>
    </w:p>
    <w:p w:rsidR="00E62ECE" w:rsidRPr="00E62ECE" w:rsidRDefault="00E62ECE" w:rsidP="00E62ECE">
      <w:pPr>
        <w:pStyle w:val="1"/>
        <w:spacing w:before="0" w:line="240" w:lineRule="auto"/>
        <w:jc w:val="both"/>
        <w:rPr>
          <w:rFonts w:ascii="Times New Roman" w:hAnsi="Times New Roman" w:cs="Times New Roman"/>
          <w:b/>
          <w:bCs/>
          <w:color w:val="auto"/>
          <w:sz w:val="24"/>
          <w:szCs w:val="24"/>
          <w:lang w:val="en-US"/>
        </w:rPr>
      </w:pPr>
      <w:r w:rsidRPr="00E62ECE">
        <w:rPr>
          <w:rFonts w:ascii="Times New Roman" w:hAnsi="Times New Roman" w:cs="Times New Roman"/>
          <w:b/>
          <w:bCs/>
          <w:color w:val="auto"/>
          <w:sz w:val="24"/>
          <w:szCs w:val="24"/>
          <w:lang w:val="en-US"/>
        </w:rPr>
        <w:t>Abstract</w:t>
      </w:r>
    </w:p>
    <w:p w:rsidR="00E62ECE" w:rsidRPr="00E62ECE" w:rsidRDefault="00E62ECE" w:rsidP="00E62ECE">
      <w:pPr>
        <w:pStyle w:val="1"/>
        <w:spacing w:before="0" w:line="240" w:lineRule="auto"/>
        <w:jc w:val="both"/>
        <w:rPr>
          <w:rFonts w:ascii="Times New Roman" w:hAnsi="Times New Roman" w:cs="Times New Roman"/>
          <w:color w:val="auto"/>
          <w:sz w:val="24"/>
          <w:szCs w:val="24"/>
          <w:lang w:val="en-US"/>
        </w:rPr>
      </w:pPr>
      <w:r w:rsidRPr="00E62ECE">
        <w:rPr>
          <w:rFonts w:ascii="Times New Roman" w:hAnsi="Times New Roman" w:cs="Times New Roman"/>
          <w:b/>
          <w:bCs/>
          <w:color w:val="auto"/>
          <w:sz w:val="24"/>
          <w:szCs w:val="24"/>
          <w:lang w:val="en-US"/>
        </w:rPr>
        <w:t>Aim</w:t>
      </w:r>
      <w:r>
        <w:rPr>
          <w:rFonts w:ascii="Times New Roman" w:hAnsi="Times New Roman" w:cs="Times New Roman"/>
          <w:b/>
          <w:bCs/>
          <w:color w:val="auto"/>
          <w:sz w:val="24"/>
          <w:szCs w:val="24"/>
          <w:lang w:val="en-US"/>
        </w:rPr>
        <w:t xml:space="preserve">. </w:t>
      </w:r>
      <w:r w:rsidRPr="00E62ECE">
        <w:rPr>
          <w:rFonts w:ascii="Times New Roman" w:hAnsi="Times New Roman" w:cs="Times New Roman"/>
          <w:color w:val="auto"/>
          <w:sz w:val="24"/>
          <w:szCs w:val="24"/>
          <w:lang w:val="en-US"/>
        </w:rPr>
        <w:t xml:space="preserve">The aim was to study the effect of severe chronic aortic regurgitation (AR) on right ventricular (RV) diastolic </w:t>
      </w:r>
      <w:proofErr w:type="spellStart"/>
      <w:r w:rsidRPr="00E62ECE">
        <w:rPr>
          <w:rFonts w:ascii="Times New Roman" w:hAnsi="Times New Roman" w:cs="Times New Roman"/>
          <w:color w:val="auto"/>
          <w:sz w:val="24"/>
          <w:szCs w:val="24"/>
          <w:lang w:val="en-US"/>
        </w:rPr>
        <w:t>func-tion</w:t>
      </w:r>
      <w:proofErr w:type="spellEnd"/>
      <w:r w:rsidRPr="00E62ECE">
        <w:rPr>
          <w:rFonts w:ascii="Times New Roman" w:hAnsi="Times New Roman" w:cs="Times New Roman"/>
          <w:color w:val="auto"/>
          <w:sz w:val="24"/>
          <w:szCs w:val="24"/>
          <w:lang w:val="en-US"/>
        </w:rPr>
        <w:t xml:space="preserve"> by using </w:t>
      </w:r>
      <w:proofErr w:type="spellStart"/>
      <w:r w:rsidRPr="00E62ECE">
        <w:rPr>
          <w:rFonts w:ascii="Times New Roman" w:hAnsi="Times New Roman" w:cs="Times New Roman"/>
          <w:color w:val="auto"/>
          <w:sz w:val="24"/>
          <w:szCs w:val="24"/>
          <w:lang w:val="en-US"/>
        </w:rPr>
        <w:t>transthoracic</w:t>
      </w:r>
      <w:proofErr w:type="spellEnd"/>
      <w:r w:rsidRPr="00E62ECE">
        <w:rPr>
          <w:rFonts w:ascii="Times New Roman" w:hAnsi="Times New Roman" w:cs="Times New Roman"/>
          <w:color w:val="auto"/>
          <w:sz w:val="24"/>
          <w:szCs w:val="24"/>
          <w:lang w:val="en-US"/>
        </w:rPr>
        <w:t xml:space="preserve"> echocardiography.</w:t>
      </w:r>
    </w:p>
    <w:p w:rsidR="00E62ECE" w:rsidRPr="00E62ECE" w:rsidRDefault="00E62ECE" w:rsidP="00E62ECE">
      <w:pPr>
        <w:pStyle w:val="1"/>
        <w:spacing w:before="0" w:line="240" w:lineRule="auto"/>
        <w:jc w:val="both"/>
        <w:rPr>
          <w:rFonts w:ascii="Times New Roman" w:hAnsi="Times New Roman" w:cs="Times New Roman"/>
          <w:b/>
          <w:bCs/>
          <w:color w:val="auto"/>
          <w:sz w:val="24"/>
          <w:szCs w:val="24"/>
          <w:lang w:val="en-US"/>
        </w:rPr>
      </w:pPr>
      <w:r w:rsidRPr="00E62ECE">
        <w:rPr>
          <w:rFonts w:ascii="Times New Roman" w:hAnsi="Times New Roman" w:cs="Times New Roman"/>
          <w:b/>
          <w:bCs/>
          <w:color w:val="auto"/>
          <w:sz w:val="24"/>
          <w:szCs w:val="24"/>
          <w:lang w:val="en-US"/>
        </w:rPr>
        <w:t>Materials and methods</w:t>
      </w:r>
    </w:p>
    <w:p w:rsidR="00E62ECE" w:rsidRPr="00E62ECE" w:rsidRDefault="00E62ECE" w:rsidP="00E62ECE">
      <w:pPr>
        <w:spacing w:after="0" w:line="240" w:lineRule="auto"/>
        <w:jc w:val="both"/>
        <w:rPr>
          <w:rFonts w:ascii="Times New Roman" w:hAnsi="Times New Roman" w:cs="Times New Roman"/>
          <w:sz w:val="24"/>
          <w:szCs w:val="24"/>
          <w:lang w:val="en-US"/>
        </w:rPr>
      </w:pPr>
      <w:r w:rsidRPr="00E62ECE">
        <w:rPr>
          <w:rFonts w:ascii="Times New Roman" w:hAnsi="Times New Roman" w:cs="Times New Roman"/>
          <w:sz w:val="24"/>
          <w:szCs w:val="24"/>
          <w:lang w:val="en-US"/>
        </w:rPr>
        <w:t xml:space="preserve">This study examined 57 patients with AR. All patients who had lesions of other heart valves, coronary arteries, left ventricular ejection fraction (LVEF) &lt;55%, and an increase in pulmonary artery pressure &gt;25 mmHg were </w:t>
      </w:r>
      <w:proofErr w:type="spellStart"/>
      <w:r w:rsidRPr="00E62ECE">
        <w:rPr>
          <w:rFonts w:ascii="Times New Roman" w:hAnsi="Times New Roman" w:cs="Times New Roman"/>
          <w:sz w:val="24"/>
          <w:szCs w:val="24"/>
          <w:lang w:val="en-US"/>
        </w:rPr>
        <w:t>exclud-ed</w:t>
      </w:r>
      <w:proofErr w:type="spellEnd"/>
      <w:r w:rsidRPr="00E62ECE">
        <w:rPr>
          <w:rFonts w:ascii="Times New Roman" w:hAnsi="Times New Roman" w:cs="Times New Roman"/>
          <w:sz w:val="24"/>
          <w:szCs w:val="24"/>
          <w:lang w:val="en-US"/>
        </w:rPr>
        <w:t xml:space="preserve"> from the analysis of the results. The remaining 25 (44%) patients were enrolled in a study group. All patients were male with a mean age 35±5 years. Patients had New York Heart Association (NYHA) class II-III chronic heart failure. The control group consisted of 10 healthy volunteers (mean age 34±6 years). All patients underwent echo-</w:t>
      </w:r>
      <w:proofErr w:type="spellStart"/>
      <w:r w:rsidRPr="00E62ECE">
        <w:rPr>
          <w:rFonts w:ascii="Times New Roman" w:hAnsi="Times New Roman" w:cs="Times New Roman"/>
          <w:sz w:val="24"/>
          <w:szCs w:val="24"/>
          <w:lang w:val="en-US"/>
        </w:rPr>
        <w:t>cardiography</w:t>
      </w:r>
      <w:proofErr w:type="spellEnd"/>
      <w:r w:rsidRPr="00E62ECE">
        <w:rPr>
          <w:rFonts w:ascii="Times New Roman" w:hAnsi="Times New Roman" w:cs="Times New Roman"/>
          <w:sz w:val="24"/>
          <w:szCs w:val="24"/>
          <w:lang w:val="en-US"/>
        </w:rPr>
        <w:t xml:space="preserve">. RV diastolic function was evaluated during sinus rhythm using PW-Doppler echocardiography. The parameters of </w:t>
      </w:r>
      <w:proofErr w:type="spellStart"/>
      <w:r w:rsidRPr="00E62ECE">
        <w:rPr>
          <w:rFonts w:ascii="Times New Roman" w:hAnsi="Times New Roman" w:cs="Times New Roman"/>
          <w:sz w:val="24"/>
          <w:szCs w:val="24"/>
          <w:lang w:val="en-US"/>
        </w:rPr>
        <w:t>transtricuspid</w:t>
      </w:r>
      <w:proofErr w:type="spellEnd"/>
      <w:r w:rsidRPr="00E62ECE">
        <w:rPr>
          <w:rFonts w:ascii="Times New Roman" w:hAnsi="Times New Roman" w:cs="Times New Roman"/>
          <w:sz w:val="24"/>
          <w:szCs w:val="24"/>
          <w:lang w:val="en-US"/>
        </w:rPr>
        <w:t xml:space="preserve"> flow were calculated, namely early filling velocity (E) of the RV; right atrial systolic velocity (A); their ratio (E/A); acceleration, deceleration, and duration times of E; duration time of A, velocity–time integrals of E and A (VTI E and VTI A); RV </w:t>
      </w:r>
      <w:proofErr w:type="spellStart"/>
      <w:r w:rsidRPr="00E62ECE">
        <w:rPr>
          <w:rFonts w:ascii="Times New Roman" w:hAnsi="Times New Roman" w:cs="Times New Roman"/>
          <w:sz w:val="24"/>
          <w:szCs w:val="24"/>
          <w:lang w:val="en-US"/>
        </w:rPr>
        <w:t>isovolumic</w:t>
      </w:r>
      <w:proofErr w:type="spellEnd"/>
      <w:r w:rsidRPr="00E62ECE">
        <w:rPr>
          <w:rFonts w:ascii="Times New Roman" w:hAnsi="Times New Roman" w:cs="Times New Roman"/>
          <w:sz w:val="24"/>
          <w:szCs w:val="24"/>
          <w:lang w:val="en-US"/>
        </w:rPr>
        <w:t xml:space="preserve"> relaxation time (IVRT). Statistical data processing was per-formed using STATISTICA 6.0 software. The value of P&lt;0.05 was considered statistically significant.</w:t>
      </w:r>
    </w:p>
    <w:p w:rsidR="00E62ECE" w:rsidRPr="00E62ECE" w:rsidRDefault="00E62ECE" w:rsidP="00E62ECE">
      <w:pPr>
        <w:pStyle w:val="1"/>
        <w:spacing w:before="0" w:line="240" w:lineRule="auto"/>
        <w:jc w:val="both"/>
        <w:rPr>
          <w:rFonts w:ascii="Times New Roman" w:hAnsi="Times New Roman" w:cs="Times New Roman"/>
          <w:b/>
          <w:bCs/>
          <w:color w:val="auto"/>
          <w:sz w:val="24"/>
          <w:szCs w:val="24"/>
          <w:lang w:val="en-US"/>
        </w:rPr>
      </w:pPr>
      <w:r w:rsidRPr="00E62ECE">
        <w:rPr>
          <w:rFonts w:ascii="Times New Roman" w:hAnsi="Times New Roman" w:cs="Times New Roman"/>
          <w:b/>
          <w:bCs/>
          <w:color w:val="auto"/>
          <w:sz w:val="24"/>
          <w:szCs w:val="24"/>
          <w:lang w:val="en-US"/>
        </w:rPr>
        <w:lastRenderedPageBreak/>
        <w:t>Results</w:t>
      </w:r>
    </w:p>
    <w:p w:rsidR="00E62ECE" w:rsidRPr="00E62ECE" w:rsidRDefault="00E62ECE" w:rsidP="00E62ECE">
      <w:pPr>
        <w:spacing w:after="0" w:line="240" w:lineRule="auto"/>
        <w:jc w:val="both"/>
        <w:rPr>
          <w:rFonts w:ascii="Times New Roman" w:hAnsi="Times New Roman" w:cs="Times New Roman"/>
          <w:sz w:val="24"/>
          <w:szCs w:val="24"/>
          <w:lang w:val="en-US"/>
        </w:rPr>
      </w:pPr>
      <w:r w:rsidRPr="00E62ECE">
        <w:rPr>
          <w:rFonts w:ascii="Times New Roman" w:hAnsi="Times New Roman" w:cs="Times New Roman"/>
          <w:sz w:val="24"/>
          <w:szCs w:val="24"/>
          <w:lang w:val="en-US"/>
        </w:rPr>
        <w:t xml:space="preserve">There was no statistically significant difference identified between patients and controls with regard to age, height, body weight and heart rate. Systolic and diastolic blood pressure (BP), left ventricular mass index (LVMI), left </w:t>
      </w:r>
      <w:proofErr w:type="spellStart"/>
      <w:r w:rsidRPr="00E62ECE">
        <w:rPr>
          <w:rFonts w:ascii="Times New Roman" w:hAnsi="Times New Roman" w:cs="Times New Roman"/>
          <w:sz w:val="24"/>
          <w:szCs w:val="24"/>
          <w:lang w:val="en-US"/>
        </w:rPr>
        <w:t>ven-tricular</w:t>
      </w:r>
      <w:proofErr w:type="spellEnd"/>
      <w:r w:rsidRPr="00E62ECE">
        <w:rPr>
          <w:rFonts w:ascii="Times New Roman" w:hAnsi="Times New Roman" w:cs="Times New Roman"/>
          <w:sz w:val="24"/>
          <w:szCs w:val="24"/>
          <w:lang w:val="en-US"/>
        </w:rPr>
        <w:t xml:space="preserve"> end-diastolic (LVED) dimension, left ventricular end-diastolic volume (LVEDV), left ventricular end-</w:t>
      </w:r>
      <w:proofErr w:type="spellStart"/>
      <w:r w:rsidRPr="00E62ECE">
        <w:rPr>
          <w:rFonts w:ascii="Times New Roman" w:hAnsi="Times New Roman" w:cs="Times New Roman"/>
          <w:sz w:val="24"/>
          <w:szCs w:val="24"/>
          <w:lang w:val="en-US"/>
        </w:rPr>
        <w:t>systol</w:t>
      </w:r>
      <w:proofErr w:type="spellEnd"/>
      <w:r w:rsidRPr="00E62ECE">
        <w:rPr>
          <w:rFonts w:ascii="Times New Roman" w:hAnsi="Times New Roman" w:cs="Times New Roman"/>
          <w:sz w:val="24"/>
          <w:szCs w:val="24"/>
          <w:lang w:val="en-US"/>
        </w:rPr>
        <w:t>-</w:t>
      </w:r>
      <w:proofErr w:type="spellStart"/>
      <w:r w:rsidRPr="00E62ECE">
        <w:rPr>
          <w:rFonts w:ascii="Times New Roman" w:hAnsi="Times New Roman" w:cs="Times New Roman"/>
          <w:sz w:val="24"/>
          <w:szCs w:val="24"/>
          <w:lang w:val="en-US"/>
        </w:rPr>
        <w:t>ic</w:t>
      </w:r>
      <w:proofErr w:type="spellEnd"/>
      <w:r w:rsidRPr="00E62ECE">
        <w:rPr>
          <w:rFonts w:ascii="Times New Roman" w:hAnsi="Times New Roman" w:cs="Times New Roman"/>
          <w:sz w:val="24"/>
          <w:szCs w:val="24"/>
          <w:lang w:val="en-US"/>
        </w:rPr>
        <w:t xml:space="preserve"> (LVES) dimension, left ventricular end-systolic volume (LVESV), and left atrial size were significantly greater in patients with AR than in controls. There was no significant difference in patients with AR and controls regarding </w:t>
      </w:r>
      <w:proofErr w:type="spellStart"/>
      <w:r w:rsidRPr="00E62ECE">
        <w:rPr>
          <w:rFonts w:ascii="Times New Roman" w:hAnsi="Times New Roman" w:cs="Times New Roman"/>
          <w:sz w:val="24"/>
          <w:szCs w:val="24"/>
          <w:lang w:val="en-US"/>
        </w:rPr>
        <w:t>echocardiographic</w:t>
      </w:r>
      <w:proofErr w:type="spellEnd"/>
      <w:r w:rsidRPr="00E62ECE">
        <w:rPr>
          <w:rFonts w:ascii="Times New Roman" w:hAnsi="Times New Roman" w:cs="Times New Roman"/>
          <w:sz w:val="24"/>
          <w:szCs w:val="24"/>
          <w:lang w:val="en-US"/>
        </w:rPr>
        <w:t xml:space="preserve"> parameters </w:t>
      </w:r>
      <w:proofErr w:type="spellStart"/>
      <w:r w:rsidRPr="00E62ECE">
        <w:rPr>
          <w:rFonts w:ascii="Times New Roman" w:hAnsi="Times New Roman" w:cs="Times New Roman"/>
          <w:sz w:val="24"/>
          <w:szCs w:val="24"/>
          <w:lang w:val="en-US"/>
        </w:rPr>
        <w:t>characterising</w:t>
      </w:r>
      <w:proofErr w:type="spellEnd"/>
      <w:r w:rsidRPr="00E62ECE">
        <w:rPr>
          <w:rFonts w:ascii="Times New Roman" w:hAnsi="Times New Roman" w:cs="Times New Roman"/>
          <w:sz w:val="24"/>
          <w:szCs w:val="24"/>
          <w:lang w:val="en-US"/>
        </w:rPr>
        <w:t xml:space="preserve"> the right chambers of the heart: RV fractional area change, RV anterior wall thickness and the area of the right atrium. Significant difference between controls and patients with AR was observed in the right ventricular end-diastolic (RVED) dimension. </w:t>
      </w:r>
      <w:proofErr w:type="spellStart"/>
      <w:r w:rsidRPr="00E62ECE">
        <w:rPr>
          <w:rFonts w:ascii="Times New Roman" w:hAnsi="Times New Roman" w:cs="Times New Roman"/>
          <w:sz w:val="24"/>
          <w:szCs w:val="24"/>
          <w:lang w:val="en-US"/>
        </w:rPr>
        <w:t>Transtricuspid</w:t>
      </w:r>
      <w:proofErr w:type="spellEnd"/>
      <w:r w:rsidRPr="00E62ECE">
        <w:rPr>
          <w:rFonts w:ascii="Times New Roman" w:hAnsi="Times New Roman" w:cs="Times New Roman"/>
          <w:sz w:val="24"/>
          <w:szCs w:val="24"/>
          <w:lang w:val="en-US"/>
        </w:rPr>
        <w:t xml:space="preserve"> flow parameters in patients with AR, namely E/A of RV, RV IVRT, and VTI, were significantly different from those in controls. A high correlation was observed between the degree of AR and the occurrence of RV diastolic dysfunction (r=0.71).</w:t>
      </w:r>
    </w:p>
    <w:p w:rsidR="00E62ECE" w:rsidRPr="00E62ECE" w:rsidRDefault="00E62ECE" w:rsidP="00E62ECE">
      <w:pPr>
        <w:pStyle w:val="1"/>
        <w:spacing w:before="0" w:line="240" w:lineRule="auto"/>
        <w:jc w:val="both"/>
        <w:rPr>
          <w:rFonts w:ascii="Times New Roman" w:hAnsi="Times New Roman" w:cs="Times New Roman"/>
          <w:b/>
          <w:bCs/>
          <w:color w:val="auto"/>
          <w:sz w:val="24"/>
          <w:szCs w:val="24"/>
          <w:lang w:val="en-US"/>
        </w:rPr>
      </w:pPr>
      <w:r w:rsidRPr="00E62ECE">
        <w:rPr>
          <w:rFonts w:ascii="Times New Roman" w:hAnsi="Times New Roman" w:cs="Times New Roman"/>
          <w:b/>
          <w:bCs/>
          <w:color w:val="auto"/>
          <w:sz w:val="24"/>
          <w:szCs w:val="24"/>
          <w:lang w:val="en-US"/>
        </w:rPr>
        <w:t>Conclusion</w:t>
      </w:r>
    </w:p>
    <w:p w:rsidR="00E62ECE" w:rsidRPr="00E62ECE" w:rsidRDefault="00E62ECE" w:rsidP="00E62ECE">
      <w:pPr>
        <w:spacing w:after="0" w:line="240" w:lineRule="auto"/>
        <w:jc w:val="both"/>
        <w:rPr>
          <w:rFonts w:ascii="Times New Roman" w:hAnsi="Times New Roman" w:cs="Times New Roman"/>
          <w:sz w:val="24"/>
          <w:szCs w:val="24"/>
          <w:lang w:val="en-US"/>
        </w:rPr>
      </w:pPr>
      <w:r w:rsidRPr="00E62ECE">
        <w:rPr>
          <w:rFonts w:ascii="Times New Roman" w:hAnsi="Times New Roman" w:cs="Times New Roman"/>
          <w:sz w:val="24"/>
          <w:szCs w:val="24"/>
          <w:lang w:val="en-US"/>
        </w:rPr>
        <w:t xml:space="preserve">LV volume overload violates </w:t>
      </w:r>
      <w:proofErr w:type="spellStart"/>
      <w:r w:rsidRPr="00E62ECE">
        <w:rPr>
          <w:rFonts w:ascii="Times New Roman" w:hAnsi="Times New Roman" w:cs="Times New Roman"/>
          <w:sz w:val="24"/>
          <w:szCs w:val="24"/>
          <w:lang w:val="en-US"/>
        </w:rPr>
        <w:t>interventricular</w:t>
      </w:r>
      <w:proofErr w:type="spellEnd"/>
      <w:r w:rsidRPr="00E62ECE">
        <w:rPr>
          <w:rFonts w:ascii="Times New Roman" w:hAnsi="Times New Roman" w:cs="Times New Roman"/>
          <w:sz w:val="24"/>
          <w:szCs w:val="24"/>
          <w:lang w:val="en-US"/>
        </w:rPr>
        <w:t xml:space="preserve"> interaction and negatively affects RV diastolic function. It is </w:t>
      </w:r>
      <w:proofErr w:type="spellStart"/>
      <w:r w:rsidRPr="00E62ECE">
        <w:rPr>
          <w:rFonts w:ascii="Times New Roman" w:hAnsi="Times New Roman" w:cs="Times New Roman"/>
          <w:sz w:val="24"/>
          <w:szCs w:val="24"/>
          <w:lang w:val="en-US"/>
        </w:rPr>
        <w:t>neces-sary</w:t>
      </w:r>
      <w:proofErr w:type="spellEnd"/>
      <w:r w:rsidRPr="00E62ECE">
        <w:rPr>
          <w:rFonts w:ascii="Times New Roman" w:hAnsi="Times New Roman" w:cs="Times New Roman"/>
          <w:sz w:val="24"/>
          <w:szCs w:val="24"/>
          <w:lang w:val="en-US"/>
        </w:rPr>
        <w:t xml:space="preserve"> to </w:t>
      </w:r>
      <w:proofErr w:type="spellStart"/>
      <w:r w:rsidRPr="00E62ECE">
        <w:rPr>
          <w:rFonts w:ascii="Times New Roman" w:hAnsi="Times New Roman" w:cs="Times New Roman"/>
          <w:sz w:val="24"/>
          <w:szCs w:val="24"/>
          <w:lang w:val="en-US"/>
        </w:rPr>
        <w:t>analyse</w:t>
      </w:r>
      <w:proofErr w:type="spellEnd"/>
      <w:r w:rsidRPr="00E62ECE">
        <w:rPr>
          <w:rFonts w:ascii="Times New Roman" w:hAnsi="Times New Roman" w:cs="Times New Roman"/>
          <w:sz w:val="24"/>
          <w:szCs w:val="24"/>
          <w:lang w:val="en-US"/>
        </w:rPr>
        <w:t xml:space="preserve"> in detail </w:t>
      </w:r>
      <w:proofErr w:type="spellStart"/>
      <w:r w:rsidRPr="00E62ECE">
        <w:rPr>
          <w:rFonts w:ascii="Times New Roman" w:hAnsi="Times New Roman" w:cs="Times New Roman"/>
          <w:sz w:val="24"/>
          <w:szCs w:val="24"/>
          <w:lang w:val="en-US"/>
        </w:rPr>
        <w:t>transtricuspid</w:t>
      </w:r>
      <w:proofErr w:type="spellEnd"/>
      <w:r w:rsidRPr="00E62ECE">
        <w:rPr>
          <w:rFonts w:ascii="Times New Roman" w:hAnsi="Times New Roman" w:cs="Times New Roman"/>
          <w:sz w:val="24"/>
          <w:szCs w:val="24"/>
          <w:lang w:val="en-US"/>
        </w:rPr>
        <w:t xml:space="preserve"> flow in patients with severe chronic AR to assess the condition of their RV.</w:t>
      </w:r>
    </w:p>
    <w:p w:rsidR="00E62ECE" w:rsidRPr="00E62ECE" w:rsidRDefault="00E62ECE" w:rsidP="00E62ECE">
      <w:pPr>
        <w:pStyle w:val="1"/>
        <w:spacing w:before="0" w:line="240" w:lineRule="auto"/>
        <w:jc w:val="both"/>
        <w:rPr>
          <w:rFonts w:ascii="Times New Roman" w:hAnsi="Times New Roman" w:cs="Times New Roman"/>
          <w:b/>
          <w:bCs/>
          <w:color w:val="auto"/>
          <w:sz w:val="24"/>
          <w:szCs w:val="24"/>
          <w:lang w:val="en-US"/>
        </w:rPr>
      </w:pPr>
      <w:r w:rsidRPr="00E62ECE">
        <w:rPr>
          <w:rFonts w:ascii="Times New Roman" w:hAnsi="Times New Roman" w:cs="Times New Roman"/>
          <w:b/>
          <w:bCs/>
          <w:color w:val="auto"/>
          <w:sz w:val="24"/>
          <w:szCs w:val="24"/>
          <w:lang w:val="en-US"/>
        </w:rPr>
        <w:t>Keywords</w:t>
      </w:r>
    </w:p>
    <w:p w:rsidR="00E62ECE" w:rsidRPr="00E62ECE" w:rsidRDefault="00E62ECE" w:rsidP="00E62ECE">
      <w:pPr>
        <w:spacing w:line="240" w:lineRule="auto"/>
        <w:jc w:val="both"/>
        <w:rPr>
          <w:rFonts w:ascii="Times New Roman" w:hAnsi="Times New Roman" w:cs="Times New Roman"/>
          <w:sz w:val="24"/>
          <w:szCs w:val="24"/>
          <w:lang w:val="en-US"/>
        </w:rPr>
      </w:pPr>
      <w:r w:rsidRPr="00E62ECE">
        <w:rPr>
          <w:rFonts w:ascii="Times New Roman" w:hAnsi="Times New Roman" w:cs="Times New Roman"/>
          <w:sz w:val="24"/>
          <w:szCs w:val="24"/>
          <w:lang w:val="en-US"/>
        </w:rPr>
        <w:t xml:space="preserve">Right ventricle, aortic regurgitation, </w:t>
      </w:r>
      <w:proofErr w:type="spellStart"/>
      <w:r w:rsidRPr="00E62ECE">
        <w:rPr>
          <w:rFonts w:ascii="Times New Roman" w:hAnsi="Times New Roman" w:cs="Times New Roman"/>
          <w:sz w:val="24"/>
          <w:szCs w:val="24"/>
          <w:lang w:val="en-US"/>
        </w:rPr>
        <w:t>interventricular</w:t>
      </w:r>
      <w:proofErr w:type="spellEnd"/>
      <w:r w:rsidRPr="00E62ECE">
        <w:rPr>
          <w:rFonts w:ascii="Times New Roman" w:hAnsi="Times New Roman" w:cs="Times New Roman"/>
          <w:sz w:val="24"/>
          <w:szCs w:val="24"/>
          <w:lang w:val="en-US"/>
        </w:rPr>
        <w:t xml:space="preserve"> interaction, structure of the myocardium of the heart, right ventricular diastolic function</w:t>
      </w:r>
    </w:p>
    <w:p w:rsidR="00E62ECE" w:rsidRPr="00E62ECE" w:rsidRDefault="00E62ECE" w:rsidP="00E62ECE">
      <w:pPr>
        <w:spacing w:after="0" w:line="240" w:lineRule="auto"/>
        <w:jc w:val="both"/>
        <w:rPr>
          <w:rFonts w:ascii="Times New Roman" w:hAnsi="Times New Roman" w:cs="Times New Roman"/>
          <w:sz w:val="24"/>
          <w:szCs w:val="24"/>
          <w:lang w:val="en-US"/>
        </w:rPr>
      </w:pPr>
    </w:p>
    <w:p w:rsidR="005E04E3" w:rsidRPr="00E62ECE" w:rsidRDefault="005E04E3" w:rsidP="00E62ECE">
      <w:pPr>
        <w:spacing w:after="0" w:line="240" w:lineRule="auto"/>
        <w:jc w:val="both"/>
        <w:rPr>
          <w:rFonts w:ascii="Times New Roman" w:hAnsi="Times New Roman" w:cs="Times New Roman"/>
          <w:sz w:val="24"/>
          <w:szCs w:val="24"/>
          <w:lang w:val="en-US"/>
        </w:rPr>
      </w:pPr>
    </w:p>
    <w:p w:rsidR="005E04E3" w:rsidRPr="00E62ECE" w:rsidRDefault="005E04E3" w:rsidP="00E62ECE">
      <w:pPr>
        <w:spacing w:after="0" w:line="240" w:lineRule="auto"/>
        <w:jc w:val="both"/>
        <w:rPr>
          <w:rFonts w:ascii="Times New Roman" w:hAnsi="Times New Roman" w:cs="Times New Roman"/>
          <w:sz w:val="24"/>
          <w:szCs w:val="24"/>
          <w:lang w:val="en-US"/>
        </w:rPr>
      </w:pPr>
    </w:p>
    <w:p w:rsidR="007528C4" w:rsidRPr="007528C4" w:rsidRDefault="007528C4" w:rsidP="007528C4">
      <w:pPr>
        <w:pStyle w:val="1"/>
        <w:spacing w:before="0"/>
        <w:rPr>
          <w:rFonts w:ascii="Times New Roman" w:hAnsi="Times New Roman" w:cs="Times New Roman"/>
          <w:b/>
          <w:color w:val="auto"/>
          <w:sz w:val="24"/>
          <w:szCs w:val="24"/>
          <w:lang w:val="en-US"/>
        </w:rPr>
      </w:pPr>
      <w:proofErr w:type="spellStart"/>
      <w:r w:rsidRPr="007528C4">
        <w:rPr>
          <w:rFonts w:ascii="Times New Roman" w:hAnsi="Times New Roman" w:cs="Times New Roman"/>
          <w:b/>
          <w:color w:val="auto"/>
          <w:sz w:val="24"/>
          <w:szCs w:val="24"/>
          <w:lang w:val="en-US"/>
        </w:rPr>
        <w:t>Drozdetsky</w:t>
      </w:r>
      <w:proofErr w:type="spellEnd"/>
      <w:r w:rsidRPr="007528C4">
        <w:rPr>
          <w:rFonts w:ascii="Times New Roman" w:hAnsi="Times New Roman" w:cs="Times New Roman"/>
          <w:b/>
          <w:color w:val="auto"/>
          <w:sz w:val="24"/>
          <w:szCs w:val="24"/>
          <w:lang w:val="en-US"/>
        </w:rPr>
        <w:t xml:space="preserve"> S.I., </w:t>
      </w:r>
      <w:proofErr w:type="spellStart"/>
      <w:r w:rsidRPr="007528C4">
        <w:rPr>
          <w:rFonts w:ascii="Times New Roman" w:hAnsi="Times New Roman" w:cs="Times New Roman"/>
          <w:b/>
          <w:color w:val="auto"/>
          <w:sz w:val="24"/>
          <w:szCs w:val="24"/>
          <w:lang w:val="en-US"/>
        </w:rPr>
        <w:t>Kuchin</w:t>
      </w:r>
      <w:proofErr w:type="spellEnd"/>
      <w:r w:rsidRPr="007528C4">
        <w:rPr>
          <w:rFonts w:ascii="Times New Roman" w:hAnsi="Times New Roman" w:cs="Times New Roman"/>
          <w:b/>
          <w:color w:val="auto"/>
          <w:sz w:val="24"/>
          <w:szCs w:val="24"/>
          <w:lang w:val="en-US"/>
        </w:rPr>
        <w:t xml:space="preserve"> K.V. Possibilities of using two treatment regimen for vascular stiffness correction</w:t>
      </w:r>
    </w:p>
    <w:p w:rsidR="007528C4" w:rsidRPr="007528C4" w:rsidRDefault="007528C4" w:rsidP="007528C4">
      <w:pPr>
        <w:pStyle w:val="1"/>
        <w:spacing w:before="0"/>
        <w:rPr>
          <w:rFonts w:ascii="Times New Roman" w:hAnsi="Times New Roman" w:cs="Times New Roman"/>
          <w:color w:val="auto"/>
          <w:sz w:val="24"/>
          <w:szCs w:val="24"/>
          <w:lang w:val="en-US"/>
        </w:rPr>
      </w:pPr>
      <w:r w:rsidRPr="007528C4">
        <w:rPr>
          <w:rFonts w:ascii="Times New Roman" w:hAnsi="Times New Roman" w:cs="Times New Roman"/>
          <w:color w:val="auto"/>
          <w:sz w:val="24"/>
          <w:szCs w:val="24"/>
          <w:lang w:val="en-US"/>
        </w:rPr>
        <w:t>International Heart and Vascular Disease Journal. 2016; 9: 20-28</w:t>
      </w:r>
    </w:p>
    <w:p w:rsidR="007528C4" w:rsidRDefault="007528C4" w:rsidP="007528C4">
      <w:pPr>
        <w:pStyle w:val="1"/>
        <w:spacing w:before="0"/>
        <w:rPr>
          <w:rFonts w:ascii="Times New Roman" w:hAnsi="Times New Roman" w:cs="Times New Roman"/>
          <w:color w:val="auto"/>
          <w:sz w:val="24"/>
          <w:szCs w:val="24"/>
          <w:lang w:val="en-US"/>
        </w:rPr>
      </w:pPr>
    </w:p>
    <w:p w:rsidR="007528C4" w:rsidRPr="007528C4" w:rsidRDefault="007528C4" w:rsidP="007528C4">
      <w:pPr>
        <w:pStyle w:val="1"/>
        <w:spacing w:before="0"/>
        <w:rPr>
          <w:rFonts w:ascii="Times New Roman" w:hAnsi="Times New Roman" w:cs="Times New Roman"/>
          <w:b/>
          <w:color w:val="auto"/>
          <w:sz w:val="24"/>
          <w:szCs w:val="24"/>
          <w:lang w:val="en-US"/>
        </w:rPr>
      </w:pPr>
      <w:r w:rsidRPr="007528C4">
        <w:rPr>
          <w:rFonts w:ascii="Times New Roman" w:hAnsi="Times New Roman" w:cs="Times New Roman"/>
          <w:b/>
          <w:color w:val="auto"/>
          <w:sz w:val="24"/>
          <w:szCs w:val="24"/>
          <w:lang w:val="en-US"/>
        </w:rPr>
        <w:t>Summary</w:t>
      </w:r>
    </w:p>
    <w:p w:rsidR="007528C4" w:rsidRPr="007528C4" w:rsidRDefault="007528C4" w:rsidP="007528C4">
      <w:pPr>
        <w:spacing w:after="0"/>
        <w:rPr>
          <w:rFonts w:ascii="Times New Roman" w:hAnsi="Times New Roman" w:cs="Times New Roman"/>
          <w:sz w:val="24"/>
          <w:szCs w:val="24"/>
          <w:lang w:val="en-US"/>
        </w:rPr>
      </w:pPr>
      <w:r w:rsidRPr="007528C4">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7528C4">
        <w:rPr>
          <w:rFonts w:ascii="Times New Roman" w:hAnsi="Times New Roman" w:cs="Times New Roman"/>
          <w:sz w:val="24"/>
          <w:szCs w:val="24"/>
          <w:lang w:val="en-US"/>
        </w:rPr>
        <w:t>To find the optimal regimen of antihypertensive therapy with the most evident effect on elastic properties of blood vessels.</w:t>
      </w:r>
    </w:p>
    <w:p w:rsidR="007528C4" w:rsidRPr="007528C4" w:rsidRDefault="007528C4" w:rsidP="007528C4">
      <w:pPr>
        <w:spacing w:after="0"/>
        <w:rPr>
          <w:rFonts w:ascii="Times New Roman" w:hAnsi="Times New Roman" w:cs="Times New Roman"/>
          <w:sz w:val="24"/>
          <w:szCs w:val="24"/>
          <w:lang w:val="en-US"/>
        </w:rPr>
      </w:pPr>
      <w:r w:rsidRPr="007528C4">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7528C4">
        <w:rPr>
          <w:rFonts w:ascii="Times New Roman" w:hAnsi="Times New Roman" w:cs="Times New Roman"/>
          <w:sz w:val="24"/>
          <w:szCs w:val="24"/>
          <w:lang w:val="en-US"/>
        </w:rPr>
        <w:t xml:space="preserve">This study involved male patients 20–70 years old with arterial hypertension without severe somatic diseases and compared </w:t>
      </w:r>
      <w:proofErr w:type="spellStart"/>
      <w:r w:rsidRPr="007528C4">
        <w:rPr>
          <w:rFonts w:ascii="Times New Roman" w:hAnsi="Times New Roman" w:cs="Times New Roman"/>
          <w:sz w:val="24"/>
          <w:szCs w:val="24"/>
          <w:lang w:val="en-US"/>
        </w:rPr>
        <w:t>vasculoprotective</w:t>
      </w:r>
      <w:proofErr w:type="spellEnd"/>
      <w:r w:rsidRPr="007528C4">
        <w:rPr>
          <w:rFonts w:ascii="Times New Roman" w:hAnsi="Times New Roman" w:cs="Times New Roman"/>
          <w:sz w:val="24"/>
          <w:szCs w:val="24"/>
          <w:lang w:val="en-US"/>
        </w:rPr>
        <w:t xml:space="preserve"> activity of two therapeutic regimens based either on long acting </w:t>
      </w:r>
      <w:proofErr w:type="spellStart"/>
      <w:r w:rsidRPr="007528C4">
        <w:rPr>
          <w:rFonts w:ascii="Times New Roman" w:hAnsi="Times New Roman" w:cs="Times New Roman"/>
          <w:sz w:val="24"/>
          <w:szCs w:val="24"/>
          <w:lang w:val="en-US"/>
        </w:rPr>
        <w:t>metaprolol</w:t>
      </w:r>
      <w:proofErr w:type="spellEnd"/>
      <w:r w:rsidRPr="007528C4">
        <w:rPr>
          <w:rFonts w:ascii="Times New Roman" w:hAnsi="Times New Roman" w:cs="Times New Roman"/>
          <w:sz w:val="24"/>
          <w:szCs w:val="24"/>
          <w:lang w:val="en-US"/>
        </w:rPr>
        <w:t xml:space="preserve"> </w:t>
      </w:r>
      <w:proofErr w:type="spellStart"/>
      <w:r w:rsidRPr="007528C4">
        <w:rPr>
          <w:rFonts w:ascii="Times New Roman" w:hAnsi="Times New Roman" w:cs="Times New Roman"/>
          <w:sz w:val="24"/>
          <w:szCs w:val="24"/>
          <w:lang w:val="en-US"/>
        </w:rPr>
        <w:t>tartrate</w:t>
      </w:r>
      <w:proofErr w:type="spellEnd"/>
      <w:r w:rsidRPr="007528C4">
        <w:rPr>
          <w:rFonts w:ascii="Times New Roman" w:hAnsi="Times New Roman" w:cs="Times New Roman"/>
          <w:sz w:val="24"/>
          <w:szCs w:val="24"/>
          <w:lang w:val="en-US"/>
        </w:rPr>
        <w:t xml:space="preserve"> or on fixed combination of </w:t>
      </w:r>
      <w:proofErr w:type="spellStart"/>
      <w:r w:rsidRPr="007528C4">
        <w:rPr>
          <w:rFonts w:ascii="Times New Roman" w:hAnsi="Times New Roman" w:cs="Times New Roman"/>
          <w:sz w:val="24"/>
          <w:szCs w:val="24"/>
          <w:lang w:val="en-US"/>
        </w:rPr>
        <w:t>amlodipine</w:t>
      </w:r>
      <w:proofErr w:type="spellEnd"/>
      <w:r w:rsidRPr="007528C4">
        <w:rPr>
          <w:rFonts w:ascii="Times New Roman" w:hAnsi="Times New Roman" w:cs="Times New Roman"/>
          <w:sz w:val="24"/>
          <w:szCs w:val="24"/>
          <w:lang w:val="en-US"/>
        </w:rPr>
        <w:t xml:space="preserve"> and </w:t>
      </w:r>
      <w:proofErr w:type="spellStart"/>
      <w:r w:rsidRPr="007528C4">
        <w:rPr>
          <w:rFonts w:ascii="Times New Roman" w:hAnsi="Times New Roman" w:cs="Times New Roman"/>
          <w:sz w:val="24"/>
          <w:szCs w:val="24"/>
          <w:lang w:val="en-US"/>
        </w:rPr>
        <w:t>lisinopril</w:t>
      </w:r>
      <w:proofErr w:type="spellEnd"/>
      <w:r w:rsidRPr="007528C4">
        <w:rPr>
          <w:rFonts w:ascii="Times New Roman" w:hAnsi="Times New Roman" w:cs="Times New Roman"/>
          <w:sz w:val="24"/>
          <w:szCs w:val="24"/>
          <w:lang w:val="en-US"/>
        </w:rPr>
        <w:t>.</w:t>
      </w:r>
    </w:p>
    <w:p w:rsidR="007528C4" w:rsidRPr="007528C4" w:rsidRDefault="007528C4" w:rsidP="007528C4">
      <w:pPr>
        <w:spacing w:after="0"/>
        <w:rPr>
          <w:rFonts w:ascii="Times New Roman" w:hAnsi="Times New Roman" w:cs="Times New Roman"/>
          <w:sz w:val="24"/>
          <w:szCs w:val="24"/>
          <w:lang w:val="en-US"/>
        </w:rPr>
      </w:pPr>
      <w:r w:rsidRPr="007528C4">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7528C4">
        <w:rPr>
          <w:rFonts w:ascii="Times New Roman" w:hAnsi="Times New Roman" w:cs="Times New Roman"/>
          <w:sz w:val="24"/>
          <w:szCs w:val="24"/>
          <w:lang w:val="en-US"/>
        </w:rPr>
        <w:t xml:space="preserve">Although both treatment regimen had comparable antihypertensive effect, using fixed combination of </w:t>
      </w:r>
      <w:proofErr w:type="spellStart"/>
      <w:r w:rsidRPr="007528C4">
        <w:rPr>
          <w:rFonts w:ascii="Times New Roman" w:hAnsi="Times New Roman" w:cs="Times New Roman"/>
          <w:sz w:val="24"/>
          <w:szCs w:val="24"/>
          <w:lang w:val="en-US"/>
        </w:rPr>
        <w:t>amlodipine</w:t>
      </w:r>
      <w:proofErr w:type="spellEnd"/>
      <w:r w:rsidRPr="007528C4">
        <w:rPr>
          <w:rFonts w:ascii="Times New Roman" w:hAnsi="Times New Roman" w:cs="Times New Roman"/>
          <w:sz w:val="24"/>
          <w:szCs w:val="24"/>
          <w:lang w:val="en-US"/>
        </w:rPr>
        <w:t xml:space="preserve"> and </w:t>
      </w:r>
      <w:proofErr w:type="spellStart"/>
      <w:r w:rsidRPr="007528C4">
        <w:rPr>
          <w:rFonts w:ascii="Times New Roman" w:hAnsi="Times New Roman" w:cs="Times New Roman"/>
          <w:sz w:val="24"/>
          <w:szCs w:val="24"/>
          <w:lang w:val="en-US"/>
        </w:rPr>
        <w:t>lisinopril</w:t>
      </w:r>
      <w:proofErr w:type="spellEnd"/>
      <w:r w:rsidRPr="007528C4">
        <w:rPr>
          <w:rFonts w:ascii="Times New Roman" w:hAnsi="Times New Roman" w:cs="Times New Roman"/>
          <w:sz w:val="24"/>
          <w:szCs w:val="24"/>
          <w:lang w:val="en-US"/>
        </w:rPr>
        <w:t xml:space="preserve"> as a basis therapy demonstrated better </w:t>
      </w:r>
      <w:proofErr w:type="spellStart"/>
      <w:r w:rsidRPr="007528C4">
        <w:rPr>
          <w:rFonts w:ascii="Times New Roman" w:hAnsi="Times New Roman" w:cs="Times New Roman"/>
          <w:sz w:val="24"/>
          <w:szCs w:val="24"/>
          <w:lang w:val="en-US"/>
        </w:rPr>
        <w:t>vasculoprotective</w:t>
      </w:r>
      <w:proofErr w:type="spellEnd"/>
      <w:r w:rsidRPr="007528C4">
        <w:rPr>
          <w:rFonts w:ascii="Times New Roman" w:hAnsi="Times New Roman" w:cs="Times New Roman"/>
          <w:sz w:val="24"/>
          <w:szCs w:val="24"/>
          <w:lang w:val="en-US"/>
        </w:rPr>
        <w:t xml:space="preserve"> activity.</w:t>
      </w:r>
    </w:p>
    <w:p w:rsidR="007528C4" w:rsidRPr="007528C4" w:rsidRDefault="007528C4" w:rsidP="007528C4">
      <w:pPr>
        <w:spacing w:after="0"/>
        <w:rPr>
          <w:rFonts w:ascii="Times New Roman" w:hAnsi="Times New Roman" w:cs="Times New Roman"/>
          <w:sz w:val="24"/>
          <w:szCs w:val="24"/>
          <w:lang w:val="en-US"/>
        </w:rPr>
      </w:pPr>
      <w:r w:rsidRPr="007528C4">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7528C4">
        <w:rPr>
          <w:rFonts w:ascii="Times New Roman" w:hAnsi="Times New Roman" w:cs="Times New Roman"/>
          <w:sz w:val="24"/>
          <w:szCs w:val="24"/>
          <w:lang w:val="en-US"/>
        </w:rPr>
        <w:t xml:space="preserve">The results of this study allow </w:t>
      </w:r>
      <w:proofErr w:type="gramStart"/>
      <w:r w:rsidRPr="007528C4">
        <w:rPr>
          <w:rFonts w:ascii="Times New Roman" w:hAnsi="Times New Roman" w:cs="Times New Roman"/>
          <w:sz w:val="24"/>
          <w:szCs w:val="24"/>
          <w:lang w:val="en-US"/>
        </w:rPr>
        <w:t>to recommend</w:t>
      </w:r>
      <w:proofErr w:type="gramEnd"/>
      <w:r w:rsidRPr="007528C4">
        <w:rPr>
          <w:rFonts w:ascii="Times New Roman" w:hAnsi="Times New Roman" w:cs="Times New Roman"/>
          <w:sz w:val="24"/>
          <w:szCs w:val="24"/>
          <w:lang w:val="en-US"/>
        </w:rPr>
        <w:t xml:space="preserve"> fixed drug combination of </w:t>
      </w:r>
      <w:proofErr w:type="spellStart"/>
      <w:r w:rsidRPr="007528C4">
        <w:rPr>
          <w:rFonts w:ascii="Times New Roman" w:hAnsi="Times New Roman" w:cs="Times New Roman"/>
          <w:sz w:val="24"/>
          <w:szCs w:val="24"/>
          <w:lang w:val="en-US"/>
        </w:rPr>
        <w:t>amlodipine</w:t>
      </w:r>
      <w:proofErr w:type="spellEnd"/>
      <w:r w:rsidRPr="007528C4">
        <w:rPr>
          <w:rFonts w:ascii="Times New Roman" w:hAnsi="Times New Roman" w:cs="Times New Roman"/>
          <w:sz w:val="24"/>
          <w:szCs w:val="24"/>
          <w:lang w:val="en-US"/>
        </w:rPr>
        <w:t xml:space="preserve"> and </w:t>
      </w:r>
      <w:proofErr w:type="spellStart"/>
      <w:r w:rsidRPr="007528C4">
        <w:rPr>
          <w:rFonts w:ascii="Times New Roman" w:hAnsi="Times New Roman" w:cs="Times New Roman"/>
          <w:sz w:val="24"/>
          <w:szCs w:val="24"/>
          <w:lang w:val="en-US"/>
        </w:rPr>
        <w:t>lisinopril</w:t>
      </w:r>
      <w:proofErr w:type="spellEnd"/>
      <w:r w:rsidRPr="007528C4">
        <w:rPr>
          <w:rFonts w:ascii="Times New Roman" w:hAnsi="Times New Roman" w:cs="Times New Roman"/>
          <w:sz w:val="24"/>
          <w:szCs w:val="24"/>
          <w:lang w:val="en-US"/>
        </w:rPr>
        <w:t xml:space="preserve"> as the prefer-able one for the treatment of male patients with arterial hypertension and abnormalities of vessel wall elasticity.</w:t>
      </w:r>
    </w:p>
    <w:p w:rsidR="007528C4" w:rsidRPr="007528C4" w:rsidRDefault="007528C4" w:rsidP="007528C4">
      <w:pPr>
        <w:spacing w:after="0"/>
        <w:rPr>
          <w:rFonts w:ascii="Times New Roman" w:hAnsi="Times New Roman" w:cs="Times New Roman"/>
          <w:b/>
          <w:bCs/>
          <w:sz w:val="24"/>
          <w:szCs w:val="24"/>
          <w:lang w:val="en-US"/>
        </w:rPr>
      </w:pPr>
      <w:r w:rsidRPr="007528C4">
        <w:rPr>
          <w:rFonts w:ascii="Times New Roman" w:hAnsi="Times New Roman" w:cs="Times New Roman"/>
          <w:b/>
          <w:bCs/>
          <w:sz w:val="24"/>
          <w:szCs w:val="24"/>
          <w:lang w:val="en-US"/>
        </w:rPr>
        <w:t>Keywords</w:t>
      </w:r>
    </w:p>
    <w:p w:rsidR="00B14849" w:rsidRPr="007528C4" w:rsidRDefault="007528C4" w:rsidP="007528C4">
      <w:pPr>
        <w:spacing w:after="0" w:line="240" w:lineRule="auto"/>
        <w:jc w:val="both"/>
        <w:rPr>
          <w:rFonts w:ascii="Times New Roman" w:hAnsi="Times New Roman" w:cs="Times New Roman"/>
          <w:sz w:val="24"/>
          <w:szCs w:val="24"/>
          <w:lang w:val="en-US"/>
        </w:rPr>
      </w:pPr>
      <w:r w:rsidRPr="007528C4">
        <w:rPr>
          <w:rFonts w:ascii="Times New Roman" w:hAnsi="Times New Roman" w:cs="Times New Roman"/>
          <w:sz w:val="24"/>
          <w:szCs w:val="24"/>
          <w:lang w:val="en-US"/>
        </w:rPr>
        <w:t>Arterial hypertension, augmentation index, aortic pulse wave velocity, vessel wall</w:t>
      </w:r>
    </w:p>
    <w:p w:rsidR="005B1A60" w:rsidRDefault="005B1A60" w:rsidP="007528C4">
      <w:pPr>
        <w:spacing w:after="0" w:line="240" w:lineRule="auto"/>
        <w:jc w:val="both"/>
        <w:rPr>
          <w:rFonts w:ascii="Times New Roman" w:hAnsi="Times New Roman" w:cs="Times New Roman"/>
          <w:sz w:val="24"/>
          <w:szCs w:val="24"/>
          <w:lang w:val="en-US"/>
        </w:rPr>
      </w:pPr>
    </w:p>
    <w:p w:rsidR="007528C4" w:rsidRDefault="007528C4" w:rsidP="007528C4">
      <w:pPr>
        <w:spacing w:after="0" w:line="240" w:lineRule="auto"/>
        <w:jc w:val="both"/>
        <w:rPr>
          <w:rFonts w:ascii="Times New Roman" w:hAnsi="Times New Roman" w:cs="Times New Roman"/>
          <w:sz w:val="24"/>
          <w:szCs w:val="24"/>
          <w:lang w:val="en-US"/>
        </w:rPr>
      </w:pPr>
    </w:p>
    <w:p w:rsidR="007528C4" w:rsidRDefault="007528C4" w:rsidP="007528C4">
      <w:pPr>
        <w:spacing w:after="0" w:line="240" w:lineRule="auto"/>
        <w:jc w:val="both"/>
        <w:rPr>
          <w:rFonts w:ascii="Times New Roman" w:hAnsi="Times New Roman" w:cs="Times New Roman"/>
          <w:sz w:val="24"/>
          <w:szCs w:val="24"/>
          <w:lang w:val="en-US"/>
        </w:rPr>
      </w:pPr>
    </w:p>
    <w:p w:rsidR="00B30408" w:rsidRPr="00B30408" w:rsidRDefault="00B30408" w:rsidP="00B30408">
      <w:pPr>
        <w:spacing w:after="0"/>
        <w:jc w:val="both"/>
        <w:rPr>
          <w:rFonts w:ascii="Times New Roman" w:hAnsi="Times New Roman" w:cs="Times New Roman"/>
          <w:b/>
          <w:sz w:val="24"/>
          <w:szCs w:val="24"/>
          <w:lang w:val="en-US"/>
        </w:rPr>
      </w:pPr>
      <w:proofErr w:type="spellStart"/>
      <w:r w:rsidRPr="00B30408">
        <w:rPr>
          <w:rFonts w:ascii="Times New Roman" w:hAnsi="Times New Roman" w:cs="Times New Roman"/>
          <w:b/>
          <w:sz w:val="24"/>
          <w:szCs w:val="24"/>
          <w:lang w:val="en-US"/>
        </w:rPr>
        <w:t>Nikiforov</w:t>
      </w:r>
      <w:proofErr w:type="spellEnd"/>
      <w:r w:rsidRPr="00B30408">
        <w:rPr>
          <w:rFonts w:ascii="Times New Roman" w:hAnsi="Times New Roman" w:cs="Times New Roman"/>
          <w:b/>
          <w:sz w:val="24"/>
          <w:szCs w:val="24"/>
          <w:lang w:val="en-US"/>
        </w:rPr>
        <w:t xml:space="preserve"> V.S. Detection of viable myocardium in patients with ischemic myocardial dysfunction: modern possibilities and practical value. </w:t>
      </w:r>
    </w:p>
    <w:p w:rsidR="00B30408" w:rsidRPr="00B30408" w:rsidRDefault="00B30408" w:rsidP="00B30408">
      <w:pPr>
        <w:spacing w:after="0"/>
        <w:jc w:val="both"/>
        <w:rPr>
          <w:rFonts w:ascii="Times New Roman" w:hAnsi="Times New Roman" w:cs="Times New Roman"/>
          <w:sz w:val="24"/>
          <w:szCs w:val="24"/>
          <w:lang w:val="en-US"/>
        </w:rPr>
      </w:pPr>
      <w:r w:rsidRPr="00B30408">
        <w:rPr>
          <w:rFonts w:ascii="Times New Roman" w:hAnsi="Times New Roman" w:cs="Times New Roman"/>
          <w:sz w:val="24"/>
          <w:szCs w:val="24"/>
          <w:lang w:val="en-US"/>
        </w:rPr>
        <w:t>International Heart and Vascular Disease Journal. 2016; 12: 14-21</w:t>
      </w:r>
    </w:p>
    <w:p w:rsidR="00B30408" w:rsidRDefault="00B30408" w:rsidP="00B30408">
      <w:pPr>
        <w:spacing w:after="0"/>
        <w:jc w:val="both"/>
        <w:rPr>
          <w:rFonts w:ascii="Times New Roman" w:hAnsi="Times New Roman" w:cs="Times New Roman"/>
          <w:b/>
          <w:bCs/>
          <w:sz w:val="24"/>
          <w:szCs w:val="24"/>
          <w:lang w:val="en-US"/>
        </w:rPr>
      </w:pPr>
    </w:p>
    <w:p w:rsidR="00B30408" w:rsidRPr="00B30408" w:rsidRDefault="00B30408" w:rsidP="00B30408">
      <w:pPr>
        <w:spacing w:after="0"/>
        <w:jc w:val="both"/>
        <w:rPr>
          <w:rFonts w:ascii="Times New Roman" w:hAnsi="Times New Roman" w:cs="Times New Roman"/>
          <w:b/>
          <w:bCs/>
          <w:sz w:val="24"/>
          <w:szCs w:val="24"/>
          <w:lang w:val="en-US"/>
        </w:rPr>
      </w:pPr>
      <w:r w:rsidRPr="00B30408">
        <w:rPr>
          <w:rFonts w:ascii="Times New Roman" w:hAnsi="Times New Roman" w:cs="Times New Roman"/>
          <w:b/>
          <w:bCs/>
          <w:sz w:val="24"/>
          <w:szCs w:val="24"/>
          <w:lang w:val="en-US"/>
        </w:rPr>
        <w:lastRenderedPageBreak/>
        <w:t>Summary</w:t>
      </w:r>
    </w:p>
    <w:p w:rsidR="00B30408" w:rsidRPr="00B30408" w:rsidRDefault="00B30408" w:rsidP="00B30408">
      <w:pPr>
        <w:spacing w:after="0"/>
        <w:jc w:val="both"/>
        <w:rPr>
          <w:rFonts w:ascii="Times New Roman" w:hAnsi="Times New Roman" w:cs="Times New Roman"/>
          <w:sz w:val="24"/>
          <w:szCs w:val="24"/>
          <w:lang w:val="en-US"/>
        </w:rPr>
      </w:pPr>
      <w:r w:rsidRPr="00B30408">
        <w:rPr>
          <w:rFonts w:ascii="Times New Roman" w:hAnsi="Times New Roman" w:cs="Times New Roman"/>
          <w:sz w:val="24"/>
          <w:szCs w:val="24"/>
          <w:lang w:val="en-US"/>
        </w:rPr>
        <w:t xml:space="preserve">This article observes modern methods of viable myocardium detection in patients with ischemic heart </w:t>
      </w:r>
      <w:proofErr w:type="spellStart"/>
      <w:r w:rsidRPr="00B30408">
        <w:rPr>
          <w:rFonts w:ascii="Times New Roman" w:hAnsi="Times New Roman" w:cs="Times New Roman"/>
          <w:sz w:val="24"/>
          <w:szCs w:val="24"/>
          <w:lang w:val="en-US"/>
        </w:rPr>
        <w:t>disease.The</w:t>
      </w:r>
      <w:proofErr w:type="spellEnd"/>
      <w:r w:rsidRPr="00B30408">
        <w:rPr>
          <w:rFonts w:ascii="Times New Roman" w:hAnsi="Times New Roman" w:cs="Times New Roman"/>
          <w:sz w:val="24"/>
          <w:szCs w:val="24"/>
          <w:lang w:val="en-US"/>
        </w:rPr>
        <w:t xml:space="preserve"> article reviews diagnostic possibilities of positron emission tomography, single-photon emission </w:t>
      </w:r>
      <w:proofErr w:type="spellStart"/>
      <w:r w:rsidRPr="00B30408">
        <w:rPr>
          <w:rFonts w:ascii="Times New Roman" w:hAnsi="Times New Roman" w:cs="Times New Roman"/>
          <w:sz w:val="24"/>
          <w:szCs w:val="24"/>
          <w:lang w:val="en-US"/>
        </w:rPr>
        <w:t>tomography</w:t>
      </w:r>
      <w:proofErr w:type="gramStart"/>
      <w:r w:rsidRPr="00B30408">
        <w:rPr>
          <w:rFonts w:ascii="Times New Roman" w:hAnsi="Times New Roman" w:cs="Times New Roman"/>
          <w:sz w:val="24"/>
          <w:szCs w:val="24"/>
          <w:lang w:val="en-US"/>
        </w:rPr>
        <w:t>,cardiovascular</w:t>
      </w:r>
      <w:proofErr w:type="spellEnd"/>
      <w:proofErr w:type="gramEnd"/>
      <w:r w:rsidRPr="00B30408">
        <w:rPr>
          <w:rFonts w:ascii="Times New Roman" w:hAnsi="Times New Roman" w:cs="Times New Roman"/>
          <w:sz w:val="24"/>
          <w:szCs w:val="24"/>
          <w:lang w:val="en-US"/>
        </w:rPr>
        <w:t xml:space="preserve"> magnetic resonance and stress echocardiography and describes the role of viability imaging incurrent clinical practice. Viability testing along with a number of clinical factors plays a key role in the </w:t>
      </w:r>
      <w:proofErr w:type="spellStart"/>
      <w:r w:rsidRPr="00B30408">
        <w:rPr>
          <w:rFonts w:ascii="Times New Roman" w:hAnsi="Times New Roman" w:cs="Times New Roman"/>
          <w:sz w:val="24"/>
          <w:szCs w:val="24"/>
          <w:lang w:val="en-US"/>
        </w:rPr>
        <w:t>treatmentof</w:t>
      </w:r>
      <w:proofErr w:type="spellEnd"/>
      <w:r w:rsidRPr="00B30408">
        <w:rPr>
          <w:rFonts w:ascii="Times New Roman" w:hAnsi="Times New Roman" w:cs="Times New Roman"/>
          <w:sz w:val="24"/>
          <w:szCs w:val="24"/>
          <w:lang w:val="en-US"/>
        </w:rPr>
        <w:t xml:space="preserve"> patients with ischemic myocardial dysfunction. This article discusses the results of clinical studies </w:t>
      </w:r>
      <w:proofErr w:type="spellStart"/>
      <w:r w:rsidRPr="00B30408">
        <w:rPr>
          <w:rFonts w:ascii="Times New Roman" w:hAnsi="Times New Roman" w:cs="Times New Roman"/>
          <w:sz w:val="24"/>
          <w:szCs w:val="24"/>
          <w:lang w:val="en-US"/>
        </w:rPr>
        <w:t>dedicatedto</w:t>
      </w:r>
      <w:proofErr w:type="spellEnd"/>
      <w:r w:rsidRPr="00B30408">
        <w:rPr>
          <w:rFonts w:ascii="Times New Roman" w:hAnsi="Times New Roman" w:cs="Times New Roman"/>
          <w:sz w:val="24"/>
          <w:szCs w:val="24"/>
          <w:lang w:val="en-US"/>
        </w:rPr>
        <w:t xml:space="preserve"> the study of evaluation of the viable myocardium before myocardial revascularization. The review observes lit-</w:t>
      </w:r>
      <w:proofErr w:type="spellStart"/>
      <w:r w:rsidRPr="00B30408">
        <w:rPr>
          <w:rFonts w:ascii="Times New Roman" w:hAnsi="Times New Roman" w:cs="Times New Roman"/>
          <w:sz w:val="24"/>
          <w:szCs w:val="24"/>
          <w:lang w:val="en-US"/>
        </w:rPr>
        <w:t>erature</w:t>
      </w:r>
      <w:proofErr w:type="spellEnd"/>
      <w:r w:rsidRPr="00B30408">
        <w:rPr>
          <w:rFonts w:ascii="Times New Roman" w:hAnsi="Times New Roman" w:cs="Times New Roman"/>
          <w:sz w:val="24"/>
          <w:szCs w:val="24"/>
          <w:lang w:val="en-US"/>
        </w:rPr>
        <w:t xml:space="preserve"> data demonstrating that cardiac resynchronization therapy inefficacy might be related to the lack of </w:t>
      </w:r>
      <w:proofErr w:type="spellStart"/>
      <w:r w:rsidRPr="00B30408">
        <w:rPr>
          <w:rFonts w:ascii="Times New Roman" w:hAnsi="Times New Roman" w:cs="Times New Roman"/>
          <w:sz w:val="24"/>
          <w:szCs w:val="24"/>
          <w:lang w:val="en-US"/>
        </w:rPr>
        <w:t>viablemyocardium</w:t>
      </w:r>
      <w:proofErr w:type="spellEnd"/>
      <w:r w:rsidRPr="00B30408">
        <w:rPr>
          <w:rFonts w:ascii="Times New Roman" w:hAnsi="Times New Roman" w:cs="Times New Roman"/>
          <w:sz w:val="24"/>
          <w:szCs w:val="24"/>
          <w:lang w:val="en-US"/>
        </w:rPr>
        <w:t xml:space="preserve"> at the segments targeted by the left ventricle lead.</w:t>
      </w:r>
    </w:p>
    <w:p w:rsidR="00B30408" w:rsidRPr="00B30408" w:rsidRDefault="00B30408" w:rsidP="00B30408">
      <w:pPr>
        <w:spacing w:after="0"/>
        <w:jc w:val="both"/>
        <w:rPr>
          <w:rFonts w:ascii="Times New Roman" w:hAnsi="Times New Roman" w:cs="Times New Roman"/>
          <w:b/>
          <w:bCs/>
          <w:sz w:val="24"/>
          <w:szCs w:val="24"/>
          <w:lang w:val="en-US"/>
        </w:rPr>
      </w:pPr>
      <w:r w:rsidRPr="00B30408">
        <w:rPr>
          <w:rFonts w:ascii="Times New Roman" w:hAnsi="Times New Roman" w:cs="Times New Roman"/>
          <w:b/>
          <w:bCs/>
          <w:sz w:val="24"/>
          <w:szCs w:val="24"/>
          <w:lang w:val="en-US"/>
        </w:rPr>
        <w:t>Keywords</w:t>
      </w:r>
    </w:p>
    <w:p w:rsidR="00B30408" w:rsidRDefault="00B30408" w:rsidP="00B30408">
      <w:pPr>
        <w:spacing w:after="0"/>
        <w:jc w:val="both"/>
        <w:rPr>
          <w:rFonts w:ascii="Times New Roman" w:hAnsi="Times New Roman" w:cs="Times New Roman"/>
          <w:sz w:val="24"/>
          <w:szCs w:val="24"/>
          <w:lang w:val="en-US"/>
        </w:rPr>
      </w:pPr>
      <w:r w:rsidRPr="00B30408">
        <w:rPr>
          <w:rFonts w:ascii="Times New Roman" w:hAnsi="Times New Roman" w:cs="Times New Roman"/>
          <w:sz w:val="24"/>
          <w:szCs w:val="24"/>
          <w:lang w:val="en-US"/>
        </w:rPr>
        <w:t>Ischemic myocardial dysfunction, myocardial viability, nuclear imaging, magnetic resonance, stress echocardiography.</w:t>
      </w:r>
    </w:p>
    <w:p w:rsidR="00B30408" w:rsidRDefault="00B30408" w:rsidP="00B30408">
      <w:pPr>
        <w:spacing w:after="0"/>
        <w:jc w:val="both"/>
        <w:rPr>
          <w:rFonts w:ascii="Times New Roman" w:hAnsi="Times New Roman" w:cs="Times New Roman"/>
          <w:sz w:val="24"/>
          <w:szCs w:val="24"/>
          <w:lang w:val="en-US"/>
        </w:rPr>
      </w:pPr>
    </w:p>
    <w:p w:rsidR="00B30408" w:rsidRDefault="00B30408" w:rsidP="00B30408">
      <w:pPr>
        <w:spacing w:after="0"/>
        <w:jc w:val="both"/>
        <w:rPr>
          <w:rFonts w:ascii="Times New Roman" w:hAnsi="Times New Roman" w:cs="Times New Roman"/>
          <w:sz w:val="24"/>
          <w:szCs w:val="24"/>
          <w:lang w:val="en-US"/>
        </w:rPr>
      </w:pPr>
    </w:p>
    <w:p w:rsidR="00B30408" w:rsidRDefault="00B30408" w:rsidP="00B30408">
      <w:pPr>
        <w:spacing w:after="0"/>
        <w:jc w:val="both"/>
        <w:rPr>
          <w:rFonts w:ascii="Times New Roman" w:hAnsi="Times New Roman" w:cs="Times New Roman"/>
          <w:sz w:val="24"/>
          <w:szCs w:val="24"/>
          <w:lang w:val="en-US"/>
        </w:rPr>
      </w:pPr>
    </w:p>
    <w:p w:rsidR="00701CA4" w:rsidRPr="00701CA4" w:rsidRDefault="00701CA4" w:rsidP="00701CA4">
      <w:pPr>
        <w:pStyle w:val="1"/>
        <w:spacing w:before="0"/>
        <w:rPr>
          <w:rFonts w:ascii="Times New Roman" w:hAnsi="Times New Roman" w:cs="Times New Roman"/>
          <w:b/>
          <w:color w:val="auto"/>
          <w:sz w:val="24"/>
          <w:szCs w:val="24"/>
          <w:lang w:val="en-US"/>
        </w:rPr>
      </w:pPr>
      <w:proofErr w:type="spellStart"/>
      <w:r w:rsidRPr="00701CA4">
        <w:rPr>
          <w:rFonts w:ascii="Times New Roman" w:hAnsi="Times New Roman" w:cs="Times New Roman"/>
          <w:b/>
          <w:color w:val="auto"/>
          <w:sz w:val="24"/>
          <w:szCs w:val="24"/>
          <w:lang w:val="en-US"/>
        </w:rPr>
        <w:t>Smolensky</w:t>
      </w:r>
      <w:proofErr w:type="spellEnd"/>
      <w:r w:rsidRPr="00701CA4">
        <w:rPr>
          <w:rFonts w:ascii="Times New Roman" w:hAnsi="Times New Roman" w:cs="Times New Roman"/>
          <w:b/>
          <w:color w:val="auto"/>
          <w:sz w:val="24"/>
          <w:szCs w:val="24"/>
          <w:lang w:val="en-US"/>
        </w:rPr>
        <w:t xml:space="preserve"> A.V., </w:t>
      </w:r>
      <w:proofErr w:type="spellStart"/>
      <w:r w:rsidRPr="00701CA4">
        <w:rPr>
          <w:rFonts w:ascii="Times New Roman" w:hAnsi="Times New Roman" w:cs="Times New Roman"/>
          <w:b/>
          <w:color w:val="auto"/>
          <w:sz w:val="24"/>
          <w:szCs w:val="24"/>
          <w:lang w:val="en-US"/>
        </w:rPr>
        <w:t>Mikhailova</w:t>
      </w:r>
      <w:proofErr w:type="spellEnd"/>
      <w:r w:rsidRPr="00701CA4">
        <w:rPr>
          <w:rFonts w:ascii="Times New Roman" w:hAnsi="Times New Roman" w:cs="Times New Roman"/>
          <w:b/>
          <w:color w:val="auto"/>
          <w:sz w:val="24"/>
          <w:szCs w:val="24"/>
          <w:lang w:val="en-US"/>
        </w:rPr>
        <w:t xml:space="preserve"> A.V., </w:t>
      </w:r>
      <w:proofErr w:type="spellStart"/>
      <w:r w:rsidRPr="00701CA4">
        <w:rPr>
          <w:rFonts w:ascii="Times New Roman" w:hAnsi="Times New Roman" w:cs="Times New Roman"/>
          <w:b/>
          <w:color w:val="auto"/>
          <w:sz w:val="24"/>
          <w:szCs w:val="24"/>
          <w:lang w:val="en-US"/>
        </w:rPr>
        <w:t>Tatarinova</w:t>
      </w:r>
      <w:proofErr w:type="spellEnd"/>
      <w:r w:rsidRPr="00701CA4">
        <w:rPr>
          <w:rFonts w:ascii="Times New Roman" w:hAnsi="Times New Roman" w:cs="Times New Roman"/>
          <w:b/>
          <w:color w:val="auto"/>
          <w:sz w:val="24"/>
          <w:szCs w:val="24"/>
          <w:lang w:val="en-US"/>
        </w:rPr>
        <w:t xml:space="preserve"> A. Yu. Arterial hypertension and heart remodeling in athletes. </w:t>
      </w:r>
    </w:p>
    <w:p w:rsidR="00701CA4" w:rsidRPr="00701CA4" w:rsidRDefault="00701CA4" w:rsidP="00701CA4">
      <w:pPr>
        <w:pStyle w:val="1"/>
        <w:spacing w:before="0"/>
        <w:rPr>
          <w:rFonts w:ascii="Times New Roman" w:hAnsi="Times New Roman" w:cs="Times New Roman"/>
          <w:color w:val="auto"/>
          <w:sz w:val="24"/>
          <w:szCs w:val="24"/>
          <w:lang w:val="en-US"/>
        </w:rPr>
      </w:pPr>
      <w:r w:rsidRPr="00701CA4">
        <w:rPr>
          <w:rFonts w:ascii="Times New Roman" w:hAnsi="Times New Roman" w:cs="Times New Roman"/>
          <w:color w:val="auto"/>
          <w:sz w:val="24"/>
          <w:szCs w:val="24"/>
          <w:lang w:val="en-US"/>
        </w:rPr>
        <w:t>International Heart and Vascular Disease Journal. 2017; 14: 28-36</w:t>
      </w:r>
    </w:p>
    <w:p w:rsidR="00701CA4" w:rsidRDefault="00701CA4" w:rsidP="00701CA4">
      <w:pPr>
        <w:pStyle w:val="1"/>
        <w:spacing w:before="0"/>
        <w:rPr>
          <w:rFonts w:ascii="Times New Roman" w:hAnsi="Times New Roman" w:cs="Times New Roman"/>
          <w:b/>
          <w:color w:val="auto"/>
          <w:sz w:val="24"/>
          <w:szCs w:val="24"/>
          <w:lang w:val="en-US"/>
        </w:rPr>
      </w:pPr>
    </w:p>
    <w:p w:rsidR="00701CA4" w:rsidRPr="00701CA4" w:rsidRDefault="00701CA4" w:rsidP="00701CA4">
      <w:pPr>
        <w:pStyle w:val="1"/>
        <w:spacing w:before="0"/>
        <w:rPr>
          <w:rFonts w:ascii="Times New Roman" w:hAnsi="Times New Roman" w:cs="Times New Roman"/>
          <w:b/>
          <w:color w:val="auto"/>
          <w:sz w:val="24"/>
          <w:szCs w:val="24"/>
          <w:lang w:val="en-US"/>
        </w:rPr>
      </w:pPr>
      <w:r w:rsidRPr="00701CA4">
        <w:rPr>
          <w:rFonts w:ascii="Times New Roman" w:hAnsi="Times New Roman" w:cs="Times New Roman"/>
          <w:b/>
          <w:color w:val="auto"/>
          <w:sz w:val="24"/>
          <w:szCs w:val="24"/>
          <w:lang w:val="en-US"/>
        </w:rPr>
        <w:t>Summary</w:t>
      </w:r>
    </w:p>
    <w:p w:rsidR="00701CA4" w:rsidRPr="00701CA4" w:rsidRDefault="00701CA4" w:rsidP="00701CA4">
      <w:pPr>
        <w:spacing w:after="0"/>
        <w:jc w:val="both"/>
        <w:rPr>
          <w:rFonts w:ascii="Times New Roman" w:hAnsi="Times New Roman" w:cs="Times New Roman"/>
          <w:sz w:val="24"/>
          <w:szCs w:val="24"/>
          <w:lang w:val="en-US"/>
        </w:rPr>
      </w:pPr>
      <w:r w:rsidRPr="00701CA4">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701CA4">
        <w:rPr>
          <w:rFonts w:ascii="Times New Roman" w:hAnsi="Times New Roman" w:cs="Times New Roman"/>
          <w:sz w:val="24"/>
          <w:szCs w:val="24"/>
          <w:lang w:val="en-US"/>
        </w:rPr>
        <w:t xml:space="preserve">To investigate left ventricle’s hemodynamic characteristics and </w:t>
      </w:r>
      <w:proofErr w:type="spellStart"/>
      <w:r w:rsidRPr="00701CA4">
        <w:rPr>
          <w:rFonts w:ascii="Times New Roman" w:hAnsi="Times New Roman" w:cs="Times New Roman"/>
          <w:sz w:val="24"/>
          <w:szCs w:val="24"/>
          <w:lang w:val="en-US"/>
        </w:rPr>
        <w:t>morphofunctional</w:t>
      </w:r>
      <w:proofErr w:type="spellEnd"/>
      <w:r w:rsidRPr="00701CA4">
        <w:rPr>
          <w:rFonts w:ascii="Times New Roman" w:hAnsi="Times New Roman" w:cs="Times New Roman"/>
          <w:sz w:val="24"/>
          <w:szCs w:val="24"/>
          <w:lang w:val="en-US"/>
        </w:rPr>
        <w:t xml:space="preserve"> condition in different types of athletes.</w:t>
      </w:r>
    </w:p>
    <w:p w:rsidR="00701CA4" w:rsidRPr="00701CA4" w:rsidRDefault="00701CA4" w:rsidP="00701CA4">
      <w:pPr>
        <w:spacing w:after="0"/>
        <w:jc w:val="both"/>
        <w:rPr>
          <w:rFonts w:ascii="Times New Roman" w:hAnsi="Times New Roman" w:cs="Times New Roman"/>
          <w:sz w:val="24"/>
          <w:szCs w:val="24"/>
          <w:lang w:val="en-US"/>
        </w:rPr>
      </w:pPr>
      <w:r w:rsidRPr="00701CA4">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701CA4">
        <w:rPr>
          <w:rFonts w:ascii="Times New Roman" w:hAnsi="Times New Roman" w:cs="Times New Roman"/>
          <w:sz w:val="24"/>
          <w:szCs w:val="24"/>
          <w:lang w:val="en-US"/>
        </w:rPr>
        <w:t>This study included 231 athletes aged 18-32 years working in 8 different sport types: boxing, wrestling, weightlifting, track and field athletics (middle-distance running), cycle racing, bicycle motocross, yachting, and pentathlon. Analysis of the character of physical exercise was performed using J.H. Mitchell classification (2005) that classified sports according with the combination of dynamic and static loads. All athletes underwent examination, standard resting electrocardiogram, repeated blood pressure (BP) measurement, and transthoracic echocardiography. Athletes with high normal and elevated BP underwent 24-hours BP monitoring. Athletes with elevated BP underwent additional questioning of specific arterial hypertension (AH) risk factors.</w:t>
      </w:r>
    </w:p>
    <w:p w:rsidR="00701CA4" w:rsidRPr="00701CA4" w:rsidRDefault="00701CA4" w:rsidP="00701CA4">
      <w:pPr>
        <w:spacing w:after="0"/>
        <w:jc w:val="both"/>
        <w:rPr>
          <w:rFonts w:ascii="Times New Roman" w:hAnsi="Times New Roman" w:cs="Times New Roman"/>
          <w:b/>
          <w:bCs/>
          <w:sz w:val="24"/>
          <w:szCs w:val="24"/>
          <w:lang w:val="en-US"/>
        </w:rPr>
      </w:pPr>
      <w:r w:rsidRPr="00701CA4">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701CA4">
        <w:rPr>
          <w:rFonts w:ascii="Times New Roman" w:hAnsi="Times New Roman" w:cs="Times New Roman"/>
          <w:sz w:val="24"/>
          <w:szCs w:val="24"/>
          <w:lang w:val="en-US"/>
        </w:rPr>
        <w:t>Elevated BP was detected in 5.6% of examined athletes. Elevated BP was presented mostly in athletes specializing on static loads of high intensity combined with aerobic loads of moderate or high intensity. According with the results of echocardiography study, 19 men had mild increase of left ventricular myocardial mass, and 10 men had left ventricular hypertrophy. Specific AH risk factors in athletes include increased consumption of sodium, alcohol, caffeine and prohibited medications like erythropoietin, growth hormone and oral contraceptives in females.</w:t>
      </w:r>
    </w:p>
    <w:p w:rsidR="00701CA4" w:rsidRPr="00701CA4" w:rsidRDefault="00701CA4" w:rsidP="00701CA4">
      <w:pPr>
        <w:spacing w:after="0"/>
        <w:jc w:val="both"/>
        <w:rPr>
          <w:rFonts w:ascii="Times New Roman" w:hAnsi="Times New Roman" w:cs="Times New Roman"/>
          <w:sz w:val="24"/>
          <w:szCs w:val="24"/>
          <w:lang w:val="en-US"/>
        </w:rPr>
      </w:pPr>
      <w:r w:rsidRPr="00701CA4">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701CA4">
        <w:rPr>
          <w:rFonts w:ascii="Times New Roman" w:hAnsi="Times New Roman" w:cs="Times New Roman"/>
          <w:sz w:val="24"/>
          <w:szCs w:val="24"/>
          <w:lang w:val="en-US"/>
        </w:rPr>
        <w:t>Patterns of athletic heart development may be explained by the orientation of training and competition activity; normally they do not lead to abnormal systolic and diastolic function, but BP elevation in athletes increases the risk of myocardial hypertrophy and remodeling that may be a possible contraindication for sports requiring high intensity static loads.</w:t>
      </w:r>
    </w:p>
    <w:p w:rsidR="00701CA4" w:rsidRPr="00701CA4" w:rsidRDefault="00701CA4" w:rsidP="00701CA4">
      <w:pPr>
        <w:spacing w:after="0"/>
        <w:jc w:val="both"/>
        <w:rPr>
          <w:rFonts w:ascii="Times New Roman" w:hAnsi="Times New Roman" w:cs="Times New Roman"/>
          <w:b/>
          <w:bCs/>
          <w:sz w:val="24"/>
          <w:szCs w:val="24"/>
          <w:lang w:val="en-US"/>
        </w:rPr>
      </w:pPr>
      <w:r w:rsidRPr="00701CA4">
        <w:rPr>
          <w:rFonts w:ascii="Times New Roman" w:hAnsi="Times New Roman" w:cs="Times New Roman"/>
          <w:b/>
          <w:bCs/>
          <w:sz w:val="24"/>
          <w:szCs w:val="24"/>
          <w:lang w:val="en-US"/>
        </w:rPr>
        <w:t>Key words</w:t>
      </w:r>
    </w:p>
    <w:p w:rsidR="00B30408" w:rsidRDefault="00701CA4" w:rsidP="00701CA4">
      <w:pPr>
        <w:spacing w:after="0"/>
        <w:jc w:val="both"/>
        <w:rPr>
          <w:rFonts w:ascii="Times New Roman" w:hAnsi="Times New Roman" w:cs="Times New Roman"/>
          <w:sz w:val="24"/>
          <w:szCs w:val="24"/>
          <w:lang w:val="en-US"/>
        </w:rPr>
      </w:pPr>
      <w:r w:rsidRPr="00701CA4">
        <w:rPr>
          <w:rFonts w:ascii="Times New Roman" w:hAnsi="Times New Roman" w:cs="Times New Roman"/>
          <w:sz w:val="24"/>
          <w:szCs w:val="24"/>
          <w:lang w:val="en-US"/>
        </w:rPr>
        <w:t>Arterial hypertension, myocardial remodeling, isokinetic and isometric exercise, athletic heart</w:t>
      </w:r>
    </w:p>
    <w:p w:rsidR="00701CA4" w:rsidRDefault="00701CA4" w:rsidP="00701CA4">
      <w:pPr>
        <w:spacing w:after="0"/>
        <w:jc w:val="both"/>
        <w:rPr>
          <w:rFonts w:ascii="Times New Roman" w:hAnsi="Times New Roman" w:cs="Times New Roman"/>
          <w:sz w:val="24"/>
          <w:szCs w:val="24"/>
          <w:lang w:val="en-US"/>
        </w:rPr>
      </w:pPr>
    </w:p>
    <w:p w:rsidR="00B81F99" w:rsidRDefault="00B81F99" w:rsidP="00701CA4">
      <w:pPr>
        <w:spacing w:after="0"/>
        <w:jc w:val="both"/>
        <w:rPr>
          <w:rFonts w:ascii="Times New Roman" w:hAnsi="Times New Roman" w:cs="Times New Roman"/>
          <w:sz w:val="24"/>
          <w:szCs w:val="24"/>
          <w:lang w:val="en-US"/>
        </w:rPr>
      </w:pPr>
    </w:p>
    <w:p w:rsidR="00B81F99" w:rsidRPr="00B81F99" w:rsidRDefault="00B81F99" w:rsidP="00B81F99">
      <w:pPr>
        <w:spacing w:after="0"/>
        <w:jc w:val="both"/>
        <w:rPr>
          <w:rFonts w:ascii="Times New Roman" w:hAnsi="Times New Roman" w:cs="Times New Roman"/>
          <w:b/>
          <w:sz w:val="24"/>
          <w:szCs w:val="24"/>
          <w:lang w:val="en-US"/>
        </w:rPr>
      </w:pPr>
      <w:proofErr w:type="spellStart"/>
      <w:r w:rsidRPr="00B81F99">
        <w:rPr>
          <w:rFonts w:ascii="Times New Roman" w:hAnsi="Times New Roman" w:cs="Times New Roman"/>
          <w:b/>
          <w:sz w:val="24"/>
          <w:szCs w:val="24"/>
          <w:lang w:val="en-US"/>
        </w:rPr>
        <w:t>Kochetkov</w:t>
      </w:r>
      <w:proofErr w:type="spellEnd"/>
      <w:r w:rsidRPr="00B81F99">
        <w:rPr>
          <w:rFonts w:ascii="Times New Roman" w:hAnsi="Times New Roman" w:cs="Times New Roman"/>
          <w:b/>
          <w:sz w:val="24"/>
          <w:szCs w:val="24"/>
          <w:lang w:val="en-US"/>
        </w:rPr>
        <w:t xml:space="preserve"> A.I., </w:t>
      </w:r>
      <w:proofErr w:type="spellStart"/>
      <w:r w:rsidRPr="00B81F99">
        <w:rPr>
          <w:rFonts w:ascii="Times New Roman" w:hAnsi="Times New Roman" w:cs="Times New Roman"/>
          <w:b/>
          <w:sz w:val="24"/>
          <w:szCs w:val="24"/>
          <w:lang w:val="en-US"/>
        </w:rPr>
        <w:t>Borisova</w:t>
      </w:r>
      <w:proofErr w:type="spellEnd"/>
      <w:r w:rsidRPr="00B81F99">
        <w:rPr>
          <w:rFonts w:ascii="Times New Roman" w:hAnsi="Times New Roman" w:cs="Times New Roman"/>
          <w:b/>
          <w:sz w:val="24"/>
          <w:szCs w:val="24"/>
          <w:lang w:val="en-US"/>
        </w:rPr>
        <w:t xml:space="preserve"> E.V., </w:t>
      </w:r>
      <w:proofErr w:type="spellStart"/>
      <w:r w:rsidRPr="00B81F99">
        <w:rPr>
          <w:rFonts w:ascii="Times New Roman" w:hAnsi="Times New Roman" w:cs="Times New Roman"/>
          <w:b/>
          <w:sz w:val="24"/>
          <w:szCs w:val="24"/>
          <w:lang w:val="en-US"/>
        </w:rPr>
        <w:t>Piksina</w:t>
      </w:r>
      <w:proofErr w:type="spellEnd"/>
      <w:r w:rsidRPr="00B81F99">
        <w:rPr>
          <w:rFonts w:ascii="Times New Roman" w:hAnsi="Times New Roman" w:cs="Times New Roman"/>
          <w:b/>
          <w:sz w:val="24"/>
          <w:szCs w:val="24"/>
          <w:lang w:val="en-US"/>
        </w:rPr>
        <w:t xml:space="preserve"> G. F., </w:t>
      </w:r>
      <w:proofErr w:type="spellStart"/>
      <w:r w:rsidRPr="00B81F99">
        <w:rPr>
          <w:rFonts w:ascii="Times New Roman" w:hAnsi="Times New Roman" w:cs="Times New Roman"/>
          <w:b/>
          <w:sz w:val="24"/>
          <w:szCs w:val="24"/>
          <w:lang w:val="en-US"/>
        </w:rPr>
        <w:t>Orlov</w:t>
      </w:r>
      <w:proofErr w:type="spellEnd"/>
      <w:r w:rsidRPr="00B81F99">
        <w:rPr>
          <w:rFonts w:ascii="Times New Roman" w:hAnsi="Times New Roman" w:cs="Times New Roman"/>
          <w:b/>
          <w:sz w:val="24"/>
          <w:szCs w:val="24"/>
          <w:lang w:val="en-US"/>
        </w:rPr>
        <w:t xml:space="preserve"> A.V., </w:t>
      </w:r>
      <w:proofErr w:type="spellStart"/>
      <w:r w:rsidRPr="00B81F99">
        <w:rPr>
          <w:rFonts w:ascii="Times New Roman" w:hAnsi="Times New Roman" w:cs="Times New Roman"/>
          <w:b/>
          <w:sz w:val="24"/>
          <w:szCs w:val="24"/>
          <w:lang w:val="en-US"/>
        </w:rPr>
        <w:t>Ostroumova</w:t>
      </w:r>
      <w:proofErr w:type="spellEnd"/>
      <w:r w:rsidRPr="00B81F99">
        <w:rPr>
          <w:rFonts w:ascii="Times New Roman" w:hAnsi="Times New Roman" w:cs="Times New Roman"/>
          <w:b/>
          <w:sz w:val="24"/>
          <w:szCs w:val="24"/>
          <w:lang w:val="en-US"/>
        </w:rPr>
        <w:t xml:space="preserve"> O.D. </w:t>
      </w:r>
    </w:p>
    <w:p w:rsidR="00B81F99" w:rsidRPr="00B81F99" w:rsidRDefault="00B81F99" w:rsidP="00B81F99">
      <w:pPr>
        <w:spacing w:after="0"/>
        <w:jc w:val="both"/>
        <w:rPr>
          <w:rFonts w:ascii="Times New Roman" w:hAnsi="Times New Roman" w:cs="Times New Roman"/>
          <w:b/>
          <w:sz w:val="24"/>
          <w:szCs w:val="24"/>
          <w:lang w:val="en-US"/>
        </w:rPr>
      </w:pPr>
      <w:proofErr w:type="gramStart"/>
      <w:r w:rsidRPr="00B81F99">
        <w:rPr>
          <w:rFonts w:ascii="Times New Roman" w:hAnsi="Times New Roman" w:cs="Times New Roman"/>
          <w:b/>
          <w:sz w:val="24"/>
          <w:szCs w:val="24"/>
          <w:lang w:val="en-US"/>
        </w:rPr>
        <w:t>Circadian variability of blood pressure in untreated middle-aged patients with arterial hypertension.</w:t>
      </w:r>
      <w:proofErr w:type="gramEnd"/>
      <w:r w:rsidRPr="00B81F99">
        <w:rPr>
          <w:rFonts w:ascii="Times New Roman" w:hAnsi="Times New Roman" w:cs="Times New Roman"/>
          <w:b/>
          <w:sz w:val="24"/>
          <w:szCs w:val="24"/>
          <w:lang w:val="en-US"/>
        </w:rPr>
        <w:t xml:space="preserve"> </w:t>
      </w:r>
    </w:p>
    <w:p w:rsidR="00B81F99" w:rsidRDefault="00B81F99" w:rsidP="00B81F99">
      <w:pPr>
        <w:spacing w:after="0"/>
        <w:jc w:val="both"/>
        <w:rPr>
          <w:rFonts w:ascii="Times New Roman" w:hAnsi="Times New Roman" w:cs="Times New Roman"/>
          <w:sz w:val="24"/>
          <w:szCs w:val="24"/>
          <w:lang w:val="en-US"/>
        </w:rPr>
      </w:pPr>
      <w:proofErr w:type="gramStart"/>
      <w:r w:rsidRPr="003F1820">
        <w:rPr>
          <w:rFonts w:ascii="Times New Roman" w:hAnsi="Times New Roman" w:cs="Times New Roman"/>
          <w:sz w:val="24"/>
          <w:szCs w:val="24"/>
          <w:lang w:val="en-US"/>
        </w:rPr>
        <w:t>International Heart and Vascular Disease Journal.</w:t>
      </w:r>
      <w:proofErr w:type="gramEnd"/>
      <w:r w:rsidRPr="003F1820">
        <w:rPr>
          <w:rFonts w:ascii="Times New Roman" w:hAnsi="Times New Roman" w:cs="Times New Roman"/>
          <w:sz w:val="24"/>
          <w:szCs w:val="24"/>
          <w:lang w:val="en-US"/>
        </w:rPr>
        <w:t xml:space="preserve"> </w:t>
      </w:r>
      <w:proofErr w:type="gramStart"/>
      <w:r w:rsidRPr="003F1820">
        <w:rPr>
          <w:rFonts w:ascii="Times New Roman" w:hAnsi="Times New Roman" w:cs="Times New Roman"/>
          <w:sz w:val="24"/>
          <w:szCs w:val="24"/>
          <w:lang w:val="en-US"/>
        </w:rPr>
        <w:t>2018; 17: 10-21.</w:t>
      </w:r>
      <w:proofErr w:type="gramEnd"/>
      <w:r w:rsidRPr="003F1820">
        <w:rPr>
          <w:rFonts w:ascii="Times New Roman" w:hAnsi="Times New Roman" w:cs="Times New Roman"/>
          <w:sz w:val="24"/>
          <w:szCs w:val="24"/>
          <w:lang w:val="en-US"/>
        </w:rPr>
        <w:t xml:space="preserve"> </w:t>
      </w:r>
    </w:p>
    <w:p w:rsidR="00B81F99" w:rsidRDefault="00B81F99" w:rsidP="00B81F99">
      <w:pPr>
        <w:spacing w:after="0"/>
        <w:jc w:val="both"/>
        <w:rPr>
          <w:rFonts w:ascii="Times New Roman" w:hAnsi="Times New Roman" w:cs="Times New Roman"/>
          <w:sz w:val="24"/>
          <w:szCs w:val="24"/>
          <w:lang w:val="en-US"/>
        </w:rPr>
      </w:pPr>
    </w:p>
    <w:p w:rsidR="00B81F99" w:rsidRPr="003F1820" w:rsidRDefault="00B81F99" w:rsidP="00B81F99">
      <w:pPr>
        <w:spacing w:after="0"/>
        <w:jc w:val="both"/>
        <w:rPr>
          <w:rStyle w:val="Bold"/>
          <w:rFonts w:ascii="Times New Roman" w:hAnsi="Times New Roman" w:cs="Times New Roman"/>
          <w:i/>
          <w:iCs/>
          <w:sz w:val="24"/>
          <w:szCs w:val="24"/>
          <w:lang w:val="en-US"/>
        </w:rPr>
      </w:pPr>
      <w:proofErr w:type="gramStart"/>
      <w:r w:rsidRPr="003F1820">
        <w:rPr>
          <w:rStyle w:val="Bold"/>
          <w:rFonts w:ascii="Times New Roman" w:hAnsi="Times New Roman" w:cs="Times New Roman"/>
          <w:sz w:val="24"/>
          <w:szCs w:val="24"/>
          <w:lang w:val="en-US"/>
        </w:rPr>
        <w:t>Objective</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3F1820">
        <w:rPr>
          <w:rFonts w:ascii="Times New Roman" w:hAnsi="Times New Roman" w:cs="Times New Roman"/>
          <w:sz w:val="24"/>
          <w:szCs w:val="24"/>
          <w:lang w:val="en-US"/>
        </w:rPr>
        <w:t xml:space="preserve"> Evaluate the parameters of circadian variability of blood pressure (BP) in untreated patients aged 45–65 years with 1–2 grade, II stage arterial hypertension (AH) comparing with healthy individuals of comparable age and gender; (2) compare the influence of fixed combination (FC) of </w:t>
      </w:r>
      <w:proofErr w:type="spellStart"/>
      <w:r w:rsidRPr="003F1820">
        <w:rPr>
          <w:rFonts w:ascii="Times New Roman" w:hAnsi="Times New Roman" w:cs="Times New Roman"/>
          <w:sz w:val="24"/>
          <w:szCs w:val="24"/>
          <w:lang w:val="en-US"/>
        </w:rPr>
        <w:t>amlodipine</w:t>
      </w:r>
      <w:proofErr w:type="spellEnd"/>
      <w:r w:rsidRPr="003F1820">
        <w:rPr>
          <w:rFonts w:ascii="Times New Roman" w:hAnsi="Times New Roman" w:cs="Times New Roman"/>
          <w:sz w:val="24"/>
          <w:szCs w:val="24"/>
          <w:lang w:val="en-US"/>
        </w:rPr>
        <w:t>/</w:t>
      </w:r>
      <w:proofErr w:type="spellStart"/>
      <w:r w:rsidRPr="003F1820">
        <w:rPr>
          <w:rFonts w:ascii="Times New Roman" w:hAnsi="Times New Roman" w:cs="Times New Roman"/>
          <w:sz w:val="24"/>
          <w:szCs w:val="24"/>
          <w:lang w:val="en-US"/>
        </w:rPr>
        <w:t>lisinopril</w:t>
      </w:r>
      <w:proofErr w:type="spellEnd"/>
      <w:r w:rsidRPr="003F1820">
        <w:rPr>
          <w:rFonts w:ascii="Times New Roman" w:hAnsi="Times New Roman" w:cs="Times New Roman"/>
          <w:sz w:val="24"/>
          <w:szCs w:val="24"/>
          <w:lang w:val="en-US"/>
        </w:rPr>
        <w:t xml:space="preserve"> (FC A/L) and FC </w:t>
      </w:r>
      <w:proofErr w:type="spellStart"/>
      <w:r w:rsidRPr="003F1820">
        <w:rPr>
          <w:rFonts w:ascii="Times New Roman" w:hAnsi="Times New Roman" w:cs="Times New Roman"/>
          <w:sz w:val="24"/>
          <w:szCs w:val="24"/>
          <w:lang w:val="en-US"/>
        </w:rPr>
        <w:t>bisoprolol</w:t>
      </w:r>
      <w:proofErr w:type="spellEnd"/>
      <w:r w:rsidRPr="003F1820">
        <w:rPr>
          <w:rFonts w:ascii="Times New Roman" w:hAnsi="Times New Roman" w:cs="Times New Roman"/>
          <w:sz w:val="24"/>
          <w:szCs w:val="24"/>
          <w:lang w:val="en-US"/>
        </w:rPr>
        <w:t>/hydrochlorothiazide (FC B/H) on circadian variability of BP in these patients.</w:t>
      </w:r>
    </w:p>
    <w:p w:rsidR="00B81F99" w:rsidRPr="003F1820" w:rsidRDefault="00B81F99" w:rsidP="00B81F99">
      <w:pPr>
        <w:spacing w:after="0"/>
        <w:jc w:val="both"/>
        <w:rPr>
          <w:rFonts w:ascii="Times New Roman" w:hAnsi="Times New Roman" w:cs="Times New Roman"/>
          <w:sz w:val="24"/>
          <w:szCs w:val="24"/>
          <w:lang w:val="en-US"/>
        </w:rPr>
      </w:pPr>
      <w:proofErr w:type="gramStart"/>
      <w:r w:rsidRPr="003F1820">
        <w:rPr>
          <w:rStyle w:val="Bold"/>
          <w:rFonts w:ascii="Times New Roman" w:hAnsi="Times New Roman" w:cs="Times New Roman"/>
          <w:sz w:val="24"/>
          <w:szCs w:val="24"/>
          <w:lang w:val="en-US"/>
        </w:rPr>
        <w:t>Materials and methods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3F1820">
        <w:rPr>
          <w:rFonts w:ascii="Times New Roman" w:hAnsi="Times New Roman" w:cs="Times New Roman"/>
          <w:sz w:val="24"/>
          <w:szCs w:val="24"/>
          <w:lang w:val="en-US"/>
        </w:rPr>
        <w:t>At the first stage of this study we observed 44 healthy individuals (21 males, 23 females, average age 51.5±1.0 years) and 60 untreated patients with AH 1–2 grade, II stage (31 males, 29 females, average age 53.6±0.8 years). At the second stage of this study we randomized the patients with AH into two subgroups. The patients of the first subgroup (average age 52.7±1.1 years) received FC A/L starting from 5mg/10mg per day, and the patients of the second subgroup (average age 54.6±1.0 years) received FC B/H starting from 2.5mg/6.25 mg per day. FC dose was adjusted every 14 days until the target levels of BP below 140/90 mm Hg had been reached, after it patients continued to receive these doses of drugs for 12 weeks.</w:t>
      </w:r>
    </w:p>
    <w:p w:rsidR="00B81F99" w:rsidRPr="003F1820" w:rsidRDefault="00B81F99" w:rsidP="00B81F99">
      <w:pPr>
        <w:spacing w:after="0"/>
        <w:jc w:val="both"/>
        <w:rPr>
          <w:rFonts w:ascii="Times New Roman" w:hAnsi="Times New Roman" w:cs="Times New Roman"/>
          <w:sz w:val="24"/>
          <w:szCs w:val="24"/>
          <w:lang w:val="en-US"/>
        </w:rPr>
      </w:pPr>
      <w:proofErr w:type="gramStart"/>
      <w:r w:rsidRPr="00B81F99">
        <w:rPr>
          <w:rStyle w:val="Bold"/>
          <w:rFonts w:ascii="Times New Roman" w:hAnsi="Times New Roman" w:cs="Times New Roman"/>
          <w:sz w:val="24"/>
          <w:szCs w:val="24"/>
          <w:lang w:val="en-US"/>
        </w:rPr>
        <w:t>Results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3F1820">
        <w:rPr>
          <w:rFonts w:ascii="Times New Roman" w:hAnsi="Times New Roman" w:cs="Times New Roman"/>
          <w:sz w:val="24"/>
          <w:szCs w:val="24"/>
          <w:lang w:val="en-US"/>
        </w:rPr>
        <w:t xml:space="preserve">Patients with AH had significantly higher (p&lt;0.001) variability of systolic BP (SBP) and diastolic BP (DBP) at night (12.1±0.4 and 9.8±0.4 mm Hg, respectively) comparing with the control group (9.3±0.4 </w:t>
      </w:r>
      <w:r w:rsidRPr="003F1820">
        <w:rPr>
          <w:rFonts w:ascii="Times New Roman" w:hAnsi="Times New Roman" w:cs="Times New Roman"/>
          <w:sz w:val="24"/>
          <w:szCs w:val="24"/>
        </w:rPr>
        <w:t>и</w:t>
      </w:r>
      <w:r w:rsidRPr="003F1820">
        <w:rPr>
          <w:rFonts w:ascii="Times New Roman" w:hAnsi="Times New Roman" w:cs="Times New Roman"/>
          <w:sz w:val="24"/>
          <w:szCs w:val="24"/>
          <w:lang w:val="en-US"/>
        </w:rPr>
        <w:t> 6.9±0.3 mm Hg, respectively). FC therapy led to significant reduction of office SBP, DBP, pulse BP (PBP), average daytime SBP, DBP, and PBP, average nighttime SBP and DBP. Both drug combinations resulted in significantly (p&lt;0.05) reduced daytime SBP variability, and FC A/L had significantly more evident effects comparing with FC B/H (–2.7±0.7, –0.9±0.3 mm Hg, respectively). FC A/L subgroup was characterized with significant reduction of SBP variability (p&lt;0.05) at night and DBP variability at daytime and night (–1.2±0.5, –0.7±0.3, –1.4±0.6 mm Hg, respectively).</w:t>
      </w:r>
    </w:p>
    <w:p w:rsidR="00B81F99" w:rsidRPr="003F1820" w:rsidRDefault="00B81F99" w:rsidP="00B81F99">
      <w:pPr>
        <w:spacing w:after="0"/>
        <w:jc w:val="both"/>
        <w:rPr>
          <w:rStyle w:val="Bold"/>
          <w:rFonts w:ascii="Times New Roman" w:hAnsi="Times New Roman" w:cs="Times New Roman"/>
          <w:i/>
          <w:iCs/>
          <w:sz w:val="24"/>
          <w:szCs w:val="24"/>
          <w:lang w:val="en-US"/>
        </w:rPr>
      </w:pPr>
      <w:proofErr w:type="gramStart"/>
      <w:r w:rsidRPr="003F1820">
        <w:rPr>
          <w:rStyle w:val="Bold"/>
          <w:rFonts w:ascii="Times New Roman" w:hAnsi="Times New Roman" w:cs="Times New Roman"/>
          <w:sz w:val="24"/>
          <w:szCs w:val="24"/>
          <w:lang w:val="en-US"/>
        </w:rPr>
        <w:t>Conclusions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3F1820">
        <w:rPr>
          <w:rFonts w:ascii="Times New Roman" w:hAnsi="Times New Roman" w:cs="Times New Roman"/>
          <w:sz w:val="24"/>
          <w:szCs w:val="24"/>
          <w:lang w:val="en-US"/>
        </w:rPr>
        <w:t xml:space="preserve">Untreated patients aged 45–65 years with 1–2 </w:t>
      </w:r>
      <w:proofErr w:type="gramStart"/>
      <w:r w:rsidRPr="003F1820">
        <w:rPr>
          <w:rFonts w:ascii="Times New Roman" w:hAnsi="Times New Roman" w:cs="Times New Roman"/>
          <w:sz w:val="24"/>
          <w:szCs w:val="24"/>
          <w:lang w:val="en-US"/>
        </w:rPr>
        <w:t>grade</w:t>
      </w:r>
      <w:proofErr w:type="gramEnd"/>
      <w:r w:rsidRPr="003F1820">
        <w:rPr>
          <w:rFonts w:ascii="Times New Roman" w:hAnsi="Times New Roman" w:cs="Times New Roman"/>
          <w:sz w:val="24"/>
          <w:szCs w:val="24"/>
          <w:lang w:val="en-US"/>
        </w:rPr>
        <w:t>, II stage AH have higher variability of SBP and DBP at night comparing with healthy individuals of comparable age and gender. 12 week therapy with FC A/L has more evident antihypertensive effects and reduces circadian BP variability better comparing with FC B/H) in these patients.</w:t>
      </w:r>
    </w:p>
    <w:p w:rsidR="00B81F99" w:rsidRPr="003F1820" w:rsidRDefault="00B81F99" w:rsidP="00B81F99">
      <w:pPr>
        <w:spacing w:after="0"/>
        <w:jc w:val="both"/>
        <w:rPr>
          <w:rStyle w:val="Bold"/>
          <w:rFonts w:ascii="Times New Roman" w:hAnsi="Times New Roman" w:cs="Times New Roman"/>
          <w:sz w:val="24"/>
          <w:szCs w:val="24"/>
          <w:lang w:val="en-US"/>
        </w:rPr>
      </w:pPr>
      <w:r w:rsidRPr="003F1820">
        <w:rPr>
          <w:rStyle w:val="Bold"/>
          <w:rFonts w:ascii="Times New Roman" w:hAnsi="Times New Roman" w:cs="Times New Roman"/>
          <w:sz w:val="24"/>
          <w:szCs w:val="24"/>
          <w:lang w:val="en-US"/>
        </w:rPr>
        <w:t>Key words</w:t>
      </w:r>
    </w:p>
    <w:p w:rsidR="00B81F99" w:rsidRDefault="00B81F99" w:rsidP="00B81F99">
      <w:pPr>
        <w:spacing w:after="0"/>
        <w:jc w:val="both"/>
        <w:rPr>
          <w:rFonts w:ascii="Times New Roman" w:hAnsi="Times New Roman" w:cs="Times New Roman"/>
          <w:sz w:val="24"/>
          <w:szCs w:val="24"/>
          <w:lang w:val="en-US"/>
        </w:rPr>
      </w:pPr>
      <w:r w:rsidRPr="003F1820">
        <w:rPr>
          <w:rFonts w:ascii="Times New Roman" w:hAnsi="Times New Roman" w:cs="Times New Roman"/>
          <w:sz w:val="24"/>
          <w:szCs w:val="24"/>
          <w:lang w:val="en-US"/>
        </w:rPr>
        <w:t xml:space="preserve">Arterial hypertension, circadian variability of blood pressure, 24h blood pressure monitoring, </w:t>
      </w:r>
      <w:proofErr w:type="spellStart"/>
      <w:r w:rsidRPr="003F1820">
        <w:rPr>
          <w:rFonts w:ascii="Times New Roman" w:hAnsi="Times New Roman" w:cs="Times New Roman"/>
          <w:sz w:val="24"/>
          <w:szCs w:val="24"/>
          <w:lang w:val="en-US"/>
        </w:rPr>
        <w:t>amlodipine</w:t>
      </w:r>
      <w:proofErr w:type="spellEnd"/>
      <w:r w:rsidRPr="003F1820">
        <w:rPr>
          <w:rFonts w:ascii="Times New Roman" w:hAnsi="Times New Roman" w:cs="Times New Roman"/>
          <w:sz w:val="24"/>
          <w:szCs w:val="24"/>
          <w:lang w:val="en-US"/>
        </w:rPr>
        <w:t xml:space="preserve">, </w:t>
      </w:r>
      <w:proofErr w:type="spellStart"/>
      <w:r w:rsidRPr="003F1820">
        <w:rPr>
          <w:rFonts w:ascii="Times New Roman" w:hAnsi="Times New Roman" w:cs="Times New Roman"/>
          <w:sz w:val="24"/>
          <w:szCs w:val="24"/>
          <w:lang w:val="en-US"/>
        </w:rPr>
        <w:t>lisinopril</w:t>
      </w:r>
      <w:proofErr w:type="spellEnd"/>
      <w:r w:rsidRPr="003F1820">
        <w:rPr>
          <w:rFonts w:ascii="Times New Roman" w:hAnsi="Times New Roman" w:cs="Times New Roman"/>
          <w:sz w:val="24"/>
          <w:szCs w:val="24"/>
          <w:lang w:val="en-US"/>
        </w:rPr>
        <w:t xml:space="preserve">, </w:t>
      </w:r>
      <w:proofErr w:type="spellStart"/>
      <w:r w:rsidRPr="003F1820">
        <w:rPr>
          <w:rFonts w:ascii="Times New Roman" w:hAnsi="Times New Roman" w:cs="Times New Roman"/>
          <w:sz w:val="24"/>
          <w:szCs w:val="24"/>
          <w:lang w:val="en-US"/>
        </w:rPr>
        <w:t>bisoprolol</w:t>
      </w:r>
      <w:proofErr w:type="spellEnd"/>
      <w:r w:rsidRPr="003F1820">
        <w:rPr>
          <w:rFonts w:ascii="Times New Roman" w:hAnsi="Times New Roman" w:cs="Times New Roman"/>
          <w:sz w:val="24"/>
          <w:szCs w:val="24"/>
          <w:lang w:val="en-US"/>
        </w:rPr>
        <w:t xml:space="preserve">, </w:t>
      </w:r>
      <w:proofErr w:type="spellStart"/>
      <w:r w:rsidRPr="003F1820">
        <w:rPr>
          <w:rFonts w:ascii="Times New Roman" w:hAnsi="Times New Roman" w:cs="Times New Roman"/>
          <w:sz w:val="24"/>
          <w:szCs w:val="24"/>
          <w:lang w:val="en-US"/>
        </w:rPr>
        <w:t>hydrochorothiazide</w:t>
      </w:r>
      <w:proofErr w:type="spellEnd"/>
      <w:r w:rsidRPr="003F1820">
        <w:rPr>
          <w:rFonts w:ascii="Times New Roman" w:hAnsi="Times New Roman" w:cs="Times New Roman"/>
          <w:sz w:val="24"/>
          <w:szCs w:val="24"/>
          <w:lang w:val="en-US"/>
        </w:rPr>
        <w:t>, fixed combination</w:t>
      </w:r>
    </w:p>
    <w:p w:rsidR="00B81F99" w:rsidRDefault="00B81F99" w:rsidP="00B81F99">
      <w:pPr>
        <w:spacing w:after="0"/>
        <w:jc w:val="both"/>
        <w:rPr>
          <w:rFonts w:ascii="Times New Roman" w:hAnsi="Times New Roman" w:cs="Times New Roman"/>
          <w:sz w:val="24"/>
          <w:szCs w:val="24"/>
          <w:lang w:val="en-US"/>
        </w:rPr>
      </w:pPr>
    </w:p>
    <w:p w:rsidR="00B81F99" w:rsidRDefault="00B81F99" w:rsidP="00B81F99">
      <w:pPr>
        <w:spacing w:after="0"/>
        <w:jc w:val="both"/>
        <w:rPr>
          <w:rFonts w:ascii="Times New Roman" w:hAnsi="Times New Roman" w:cs="Times New Roman"/>
          <w:sz w:val="24"/>
          <w:szCs w:val="24"/>
          <w:lang w:val="en-US"/>
        </w:rPr>
      </w:pPr>
    </w:p>
    <w:p w:rsidR="007D7B87" w:rsidRPr="007D7B87" w:rsidRDefault="007D7B87" w:rsidP="007D7B87">
      <w:pPr>
        <w:spacing w:after="0"/>
        <w:jc w:val="both"/>
        <w:rPr>
          <w:rFonts w:ascii="Times New Roman" w:hAnsi="Times New Roman" w:cs="Times New Roman"/>
          <w:b/>
          <w:sz w:val="24"/>
          <w:szCs w:val="24"/>
          <w:lang w:val="en-US"/>
        </w:rPr>
      </w:pPr>
      <w:r w:rsidRPr="007D7B87">
        <w:rPr>
          <w:rFonts w:ascii="Times New Roman" w:hAnsi="Times New Roman" w:cs="Times New Roman"/>
          <w:b/>
          <w:sz w:val="24"/>
          <w:szCs w:val="24"/>
          <w:lang w:val="en-US"/>
        </w:rPr>
        <w:t xml:space="preserve">Nathan D. Wong, Alisa Eisenberg, Jolie </w:t>
      </w:r>
      <w:proofErr w:type="spellStart"/>
      <w:r w:rsidRPr="007D7B87">
        <w:rPr>
          <w:rFonts w:ascii="Times New Roman" w:hAnsi="Times New Roman" w:cs="Times New Roman"/>
          <w:b/>
          <w:sz w:val="24"/>
          <w:szCs w:val="24"/>
          <w:lang w:val="en-US"/>
        </w:rPr>
        <w:t>Cecere</w:t>
      </w:r>
      <w:proofErr w:type="spellEnd"/>
      <w:r w:rsidRPr="007D7B87">
        <w:rPr>
          <w:rFonts w:ascii="Times New Roman" w:hAnsi="Times New Roman" w:cs="Times New Roman"/>
          <w:b/>
          <w:sz w:val="24"/>
          <w:szCs w:val="24"/>
          <w:lang w:val="en-US"/>
        </w:rPr>
        <w:t xml:space="preserve">, </w:t>
      </w:r>
      <w:proofErr w:type="spellStart"/>
      <w:r w:rsidRPr="007D7B87">
        <w:rPr>
          <w:rFonts w:ascii="Times New Roman" w:hAnsi="Times New Roman" w:cs="Times New Roman"/>
          <w:b/>
          <w:sz w:val="24"/>
          <w:szCs w:val="24"/>
          <w:lang w:val="en-US"/>
        </w:rPr>
        <w:t>Damini</w:t>
      </w:r>
      <w:proofErr w:type="spellEnd"/>
      <w:r w:rsidRPr="007D7B87">
        <w:rPr>
          <w:rFonts w:ascii="Times New Roman" w:hAnsi="Times New Roman" w:cs="Times New Roman"/>
          <w:b/>
          <w:sz w:val="24"/>
          <w:szCs w:val="24"/>
          <w:lang w:val="en-US"/>
        </w:rPr>
        <w:t xml:space="preserve"> </w:t>
      </w:r>
      <w:proofErr w:type="spellStart"/>
      <w:r w:rsidRPr="007D7B87">
        <w:rPr>
          <w:rFonts w:ascii="Times New Roman" w:hAnsi="Times New Roman" w:cs="Times New Roman"/>
          <w:b/>
          <w:sz w:val="24"/>
          <w:szCs w:val="24"/>
          <w:lang w:val="en-US"/>
        </w:rPr>
        <w:t>Dey</w:t>
      </w:r>
      <w:proofErr w:type="spellEnd"/>
      <w:r w:rsidRPr="007D7B87">
        <w:rPr>
          <w:rFonts w:ascii="Times New Roman" w:hAnsi="Times New Roman" w:cs="Times New Roman"/>
          <w:b/>
          <w:sz w:val="24"/>
          <w:szCs w:val="24"/>
          <w:lang w:val="en-US"/>
        </w:rPr>
        <w:t>, Chris </w:t>
      </w:r>
      <w:proofErr w:type="spellStart"/>
      <w:r w:rsidRPr="007D7B87">
        <w:rPr>
          <w:rFonts w:ascii="Times New Roman" w:hAnsi="Times New Roman" w:cs="Times New Roman"/>
          <w:b/>
          <w:sz w:val="24"/>
          <w:szCs w:val="24"/>
          <w:lang w:val="en-US"/>
        </w:rPr>
        <w:t>Patao</w:t>
      </w:r>
      <w:proofErr w:type="spellEnd"/>
      <w:r w:rsidRPr="007D7B87">
        <w:rPr>
          <w:rFonts w:ascii="Times New Roman" w:hAnsi="Times New Roman" w:cs="Times New Roman"/>
          <w:b/>
          <w:sz w:val="24"/>
          <w:szCs w:val="24"/>
          <w:lang w:val="en-US"/>
        </w:rPr>
        <w:t xml:space="preserve">, </w:t>
      </w:r>
      <w:proofErr w:type="spellStart"/>
      <w:r w:rsidRPr="007D7B87">
        <w:rPr>
          <w:rFonts w:ascii="Times New Roman" w:hAnsi="Times New Roman" w:cs="Times New Roman"/>
          <w:b/>
          <w:sz w:val="24"/>
          <w:szCs w:val="24"/>
          <w:lang w:val="en-US"/>
        </w:rPr>
        <w:t>Wenjun</w:t>
      </w:r>
      <w:proofErr w:type="spellEnd"/>
      <w:r w:rsidRPr="007D7B87">
        <w:rPr>
          <w:rFonts w:ascii="Times New Roman" w:hAnsi="Times New Roman" w:cs="Times New Roman"/>
          <w:b/>
          <w:sz w:val="24"/>
          <w:szCs w:val="24"/>
          <w:lang w:val="en-US"/>
        </w:rPr>
        <w:t xml:space="preserve"> Fan, Lewis Wexler, Harvey C. Eisenberg.  </w:t>
      </w:r>
    </w:p>
    <w:p w:rsidR="007D7B87" w:rsidRPr="007D7B87" w:rsidRDefault="007D7B87" w:rsidP="007D7B87">
      <w:pPr>
        <w:spacing w:after="0"/>
        <w:jc w:val="both"/>
        <w:rPr>
          <w:rFonts w:ascii="Times New Roman" w:hAnsi="Times New Roman" w:cs="Times New Roman"/>
          <w:b/>
          <w:sz w:val="24"/>
          <w:szCs w:val="24"/>
          <w:lang w:val="en-US"/>
        </w:rPr>
      </w:pPr>
      <w:proofErr w:type="gramStart"/>
      <w:r w:rsidRPr="007D7B87">
        <w:rPr>
          <w:rFonts w:ascii="Times New Roman" w:hAnsi="Times New Roman" w:cs="Times New Roman"/>
          <w:b/>
          <w:sz w:val="24"/>
          <w:szCs w:val="24"/>
          <w:lang w:val="en-US"/>
        </w:rPr>
        <w:t xml:space="preserve">Efficacy of a Cardiovascular Behavioral Intervention Program and Full Body CT Scanning on Changes in Coronary Artery Calcium, Thoracic and </w:t>
      </w:r>
      <w:proofErr w:type="spellStart"/>
      <w:r w:rsidRPr="007D7B87">
        <w:rPr>
          <w:rFonts w:ascii="Times New Roman" w:hAnsi="Times New Roman" w:cs="Times New Roman"/>
          <w:b/>
          <w:sz w:val="24"/>
          <w:szCs w:val="24"/>
          <w:lang w:val="en-US"/>
        </w:rPr>
        <w:t>Epicardial</w:t>
      </w:r>
      <w:proofErr w:type="spellEnd"/>
      <w:r w:rsidRPr="007D7B87">
        <w:rPr>
          <w:rFonts w:ascii="Times New Roman" w:hAnsi="Times New Roman" w:cs="Times New Roman"/>
          <w:b/>
          <w:sz w:val="24"/>
          <w:szCs w:val="24"/>
          <w:lang w:val="en-US"/>
        </w:rPr>
        <w:t xml:space="preserve"> Fat.</w:t>
      </w:r>
      <w:proofErr w:type="gramEnd"/>
      <w:r w:rsidRPr="007D7B87">
        <w:rPr>
          <w:rFonts w:ascii="Times New Roman" w:hAnsi="Times New Roman" w:cs="Times New Roman"/>
          <w:b/>
          <w:sz w:val="24"/>
          <w:szCs w:val="24"/>
          <w:lang w:val="en-US"/>
        </w:rPr>
        <w:t xml:space="preserve"> </w:t>
      </w:r>
    </w:p>
    <w:p w:rsidR="007D7B87" w:rsidRDefault="007D7B87" w:rsidP="007D7B87">
      <w:pPr>
        <w:spacing w:after="0"/>
        <w:jc w:val="both"/>
        <w:rPr>
          <w:rFonts w:ascii="Times New Roman" w:hAnsi="Times New Roman" w:cs="Times New Roman"/>
          <w:sz w:val="24"/>
          <w:szCs w:val="24"/>
          <w:lang w:val="en-US"/>
        </w:rPr>
      </w:pPr>
      <w:proofErr w:type="gramStart"/>
      <w:r w:rsidRPr="009E52B3">
        <w:rPr>
          <w:rFonts w:ascii="Times New Roman" w:hAnsi="Times New Roman" w:cs="Times New Roman"/>
          <w:sz w:val="24"/>
          <w:szCs w:val="24"/>
          <w:lang w:val="en-US"/>
        </w:rPr>
        <w:t>International Heart and Vascular Disease Journal.</w:t>
      </w:r>
      <w:proofErr w:type="gramEnd"/>
      <w:r w:rsidRPr="009E52B3">
        <w:rPr>
          <w:rFonts w:ascii="Times New Roman" w:hAnsi="Times New Roman" w:cs="Times New Roman"/>
          <w:sz w:val="24"/>
          <w:szCs w:val="24"/>
          <w:lang w:val="en-US"/>
        </w:rPr>
        <w:t xml:space="preserve"> 2018; 18: 12-23</w:t>
      </w:r>
    </w:p>
    <w:p w:rsidR="007D7B87" w:rsidRPr="009E52B3" w:rsidRDefault="007D7B87" w:rsidP="007D7B87">
      <w:pPr>
        <w:spacing w:after="0"/>
        <w:jc w:val="both"/>
        <w:rPr>
          <w:rFonts w:ascii="Times New Roman" w:hAnsi="Times New Roman" w:cs="Times New Roman"/>
          <w:sz w:val="24"/>
          <w:szCs w:val="24"/>
          <w:lang w:val="en-US"/>
        </w:rPr>
      </w:pPr>
    </w:p>
    <w:p w:rsidR="007D7B87" w:rsidRPr="009E52B3" w:rsidRDefault="007D7B87" w:rsidP="007D7B87">
      <w:pPr>
        <w:spacing w:after="0"/>
        <w:jc w:val="both"/>
        <w:rPr>
          <w:rFonts w:ascii="Times New Roman" w:hAnsi="Times New Roman" w:cs="Times New Roman"/>
          <w:sz w:val="24"/>
          <w:szCs w:val="24"/>
          <w:lang w:val="en-US"/>
        </w:rPr>
      </w:pPr>
      <w:proofErr w:type="gramStart"/>
      <w:r w:rsidRPr="009E52B3">
        <w:rPr>
          <w:rStyle w:val="Bold"/>
          <w:rFonts w:ascii="Times New Roman" w:hAnsi="Times New Roman" w:cs="Times New Roman"/>
          <w:sz w:val="24"/>
          <w:szCs w:val="24"/>
          <w:lang w:val="en-US"/>
        </w:rPr>
        <w:t>Background</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9E52B3">
        <w:rPr>
          <w:rFonts w:ascii="Times New Roman" w:hAnsi="Times New Roman" w:cs="Times New Roman"/>
          <w:sz w:val="24"/>
          <w:szCs w:val="24"/>
          <w:lang w:val="en-US"/>
        </w:rPr>
        <w:t xml:space="preserve">Limited data exist on the efficacy of </w:t>
      </w:r>
      <w:proofErr w:type="spellStart"/>
      <w:r w:rsidRPr="009E52B3">
        <w:rPr>
          <w:rFonts w:ascii="Times New Roman" w:hAnsi="Times New Roman" w:cs="Times New Roman"/>
          <w:sz w:val="24"/>
          <w:szCs w:val="24"/>
          <w:lang w:val="en-US"/>
        </w:rPr>
        <w:t>multifactorial</w:t>
      </w:r>
      <w:proofErr w:type="spellEnd"/>
      <w:r w:rsidRPr="009E52B3">
        <w:rPr>
          <w:rFonts w:ascii="Times New Roman" w:hAnsi="Times New Roman" w:cs="Times New Roman"/>
          <w:sz w:val="24"/>
          <w:szCs w:val="24"/>
          <w:lang w:val="en-US"/>
        </w:rPr>
        <w:t xml:space="preserve"> lifestyle programs on impacting the progression of atherosclerosis and body fat measures. We examined the efficacy of a lifestyle intervention program combined with a full body CT scan on progression of coronary artery calcium (CAC), thoracic and </w:t>
      </w:r>
      <w:proofErr w:type="spellStart"/>
      <w:r w:rsidRPr="009E52B3">
        <w:rPr>
          <w:rFonts w:ascii="Times New Roman" w:hAnsi="Times New Roman" w:cs="Times New Roman"/>
          <w:sz w:val="24"/>
          <w:szCs w:val="24"/>
          <w:lang w:val="en-US"/>
        </w:rPr>
        <w:t>epicardial</w:t>
      </w:r>
      <w:proofErr w:type="spellEnd"/>
      <w:r w:rsidRPr="009E52B3">
        <w:rPr>
          <w:rFonts w:ascii="Times New Roman" w:hAnsi="Times New Roman" w:cs="Times New Roman"/>
          <w:sz w:val="24"/>
          <w:szCs w:val="24"/>
          <w:lang w:val="en-US"/>
        </w:rPr>
        <w:t xml:space="preserve"> fat.</w:t>
      </w:r>
    </w:p>
    <w:p w:rsidR="007D7B87" w:rsidRPr="009E52B3" w:rsidRDefault="007D7B87" w:rsidP="007D7B87">
      <w:pPr>
        <w:spacing w:after="0"/>
        <w:jc w:val="both"/>
        <w:rPr>
          <w:rFonts w:ascii="Times New Roman" w:hAnsi="Times New Roman" w:cs="Times New Roman"/>
          <w:sz w:val="24"/>
          <w:szCs w:val="24"/>
          <w:lang w:val="en-US"/>
        </w:rPr>
      </w:pPr>
      <w:proofErr w:type="gramStart"/>
      <w:r w:rsidRPr="009E52B3">
        <w:rPr>
          <w:rStyle w:val="Bold"/>
          <w:rFonts w:ascii="Times New Roman" w:hAnsi="Times New Roman" w:cs="Times New Roman"/>
          <w:sz w:val="24"/>
          <w:szCs w:val="24"/>
          <w:lang w:val="en-US"/>
        </w:rPr>
        <w:lastRenderedPageBreak/>
        <w:t>Methods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9E52B3">
        <w:rPr>
          <w:rFonts w:ascii="Times New Roman" w:hAnsi="Times New Roman" w:cs="Times New Roman"/>
          <w:sz w:val="24"/>
          <w:szCs w:val="24"/>
          <w:lang w:val="en-US"/>
        </w:rPr>
        <w:t xml:space="preserve">We studied 73 participants randomized to the RENEW </w:t>
      </w:r>
      <w:r w:rsidRPr="009E52B3">
        <w:rPr>
          <w:rStyle w:val="Super"/>
          <w:rFonts w:ascii="Times New Roman" w:hAnsi="Times New Roman" w:cs="Times New Roman"/>
          <w:sz w:val="24"/>
          <w:szCs w:val="24"/>
          <w:lang w:val="en-US"/>
        </w:rPr>
        <w:t>[TM]</w:t>
      </w:r>
      <w:r w:rsidRPr="009E52B3">
        <w:rPr>
          <w:rFonts w:ascii="Times New Roman" w:hAnsi="Times New Roman" w:cs="Times New Roman"/>
          <w:sz w:val="24"/>
          <w:szCs w:val="24"/>
          <w:lang w:val="en-US"/>
        </w:rPr>
        <w:t xml:space="preserve"> lifestyle intervention program or standard of care. The RENEW</w:t>
      </w:r>
      <w:r w:rsidRPr="009E52B3">
        <w:rPr>
          <w:rStyle w:val="Super"/>
          <w:rFonts w:ascii="Times New Roman" w:hAnsi="Times New Roman" w:cs="Times New Roman"/>
          <w:sz w:val="24"/>
          <w:szCs w:val="24"/>
          <w:lang w:val="en-US"/>
        </w:rPr>
        <w:t xml:space="preserve"> [TM]</w:t>
      </w:r>
      <w:r w:rsidRPr="009E52B3">
        <w:rPr>
          <w:rFonts w:ascii="Times New Roman" w:hAnsi="Times New Roman" w:cs="Times New Roman"/>
          <w:sz w:val="24"/>
          <w:szCs w:val="24"/>
          <w:lang w:val="en-US"/>
        </w:rPr>
        <w:t xml:space="preserve"> Program included modules on responding to stress, enhancing the effects of relaxation, nourishing the immune system, physical activity, and social support. Participants received baseline and 2-year follow-up measures of risk factors and CAC (volume and </w:t>
      </w:r>
      <w:proofErr w:type="spellStart"/>
      <w:r w:rsidRPr="009E52B3">
        <w:rPr>
          <w:rFonts w:ascii="Times New Roman" w:hAnsi="Times New Roman" w:cs="Times New Roman"/>
          <w:sz w:val="24"/>
          <w:szCs w:val="24"/>
          <w:lang w:val="en-US"/>
        </w:rPr>
        <w:t>Agatston</w:t>
      </w:r>
      <w:proofErr w:type="spellEnd"/>
      <w:r w:rsidRPr="009E52B3">
        <w:rPr>
          <w:rFonts w:ascii="Times New Roman" w:hAnsi="Times New Roman" w:cs="Times New Roman"/>
          <w:sz w:val="24"/>
          <w:szCs w:val="24"/>
          <w:lang w:val="en-US"/>
        </w:rPr>
        <w:t xml:space="preserve"> score) from whole body computed tomography (CT); the intervention group also received a comprehensive physician consultation on the scan results. A subset also had </w:t>
      </w:r>
      <w:proofErr w:type="spellStart"/>
      <w:r w:rsidRPr="009E52B3">
        <w:rPr>
          <w:rFonts w:ascii="Times New Roman" w:hAnsi="Times New Roman" w:cs="Times New Roman"/>
          <w:sz w:val="24"/>
          <w:szCs w:val="24"/>
          <w:lang w:val="en-US"/>
        </w:rPr>
        <w:t>epicardial</w:t>
      </w:r>
      <w:proofErr w:type="spellEnd"/>
      <w:r w:rsidRPr="009E52B3">
        <w:rPr>
          <w:rFonts w:ascii="Times New Roman" w:hAnsi="Times New Roman" w:cs="Times New Roman"/>
          <w:sz w:val="24"/>
          <w:szCs w:val="24"/>
          <w:lang w:val="en-US"/>
        </w:rPr>
        <w:t xml:space="preserve"> and thoracic fat assessed by CT. We examined baseline-follow-up changes in CAC, </w:t>
      </w:r>
      <w:proofErr w:type="spellStart"/>
      <w:r w:rsidRPr="009E52B3">
        <w:rPr>
          <w:rFonts w:ascii="Times New Roman" w:hAnsi="Times New Roman" w:cs="Times New Roman"/>
          <w:sz w:val="24"/>
          <w:szCs w:val="24"/>
          <w:lang w:val="en-US"/>
        </w:rPr>
        <w:t>epicardial</w:t>
      </w:r>
      <w:proofErr w:type="spellEnd"/>
      <w:r w:rsidRPr="009E52B3">
        <w:rPr>
          <w:rFonts w:ascii="Times New Roman" w:hAnsi="Times New Roman" w:cs="Times New Roman"/>
          <w:sz w:val="24"/>
          <w:szCs w:val="24"/>
          <w:lang w:val="en-US"/>
        </w:rPr>
        <w:t xml:space="preserve"> and thoracic fat between treatment groups.</w:t>
      </w:r>
    </w:p>
    <w:p w:rsidR="007D7B87" w:rsidRPr="009E52B3" w:rsidRDefault="007D7B87" w:rsidP="007D7B87">
      <w:pPr>
        <w:spacing w:after="0"/>
        <w:jc w:val="both"/>
        <w:rPr>
          <w:rFonts w:ascii="Times New Roman" w:hAnsi="Times New Roman" w:cs="Times New Roman"/>
          <w:sz w:val="24"/>
          <w:szCs w:val="24"/>
          <w:lang w:val="en-US"/>
        </w:rPr>
      </w:pPr>
      <w:proofErr w:type="gramStart"/>
      <w:r w:rsidRPr="009E52B3">
        <w:rPr>
          <w:rStyle w:val="Bold"/>
          <w:rFonts w:ascii="Times New Roman" w:hAnsi="Times New Roman" w:cs="Times New Roman"/>
          <w:sz w:val="24"/>
          <w:szCs w:val="24"/>
          <w:lang w:val="en-US"/>
        </w:rPr>
        <w:t>Results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9E52B3">
        <w:rPr>
          <w:rFonts w:ascii="Times New Roman" w:hAnsi="Times New Roman" w:cs="Times New Roman"/>
          <w:sz w:val="24"/>
          <w:szCs w:val="24"/>
          <w:lang w:val="en-US"/>
        </w:rPr>
        <w:t>Among 73 subjects (35 control and 38 intervention) who completed the program over 2 year follow-up, after adjustment for baseline CAC, age, gender, and risk factors, there were increases in (natural log units) both CAC volume (mean=0.17, 95 % confidence interval= [0.07–0.25] cm</w:t>
      </w:r>
      <w:r w:rsidRPr="009E52B3">
        <w:rPr>
          <w:rStyle w:val="Super"/>
          <w:rFonts w:ascii="Times New Roman" w:hAnsi="Times New Roman" w:cs="Times New Roman"/>
          <w:sz w:val="24"/>
          <w:szCs w:val="24"/>
          <w:lang w:val="en-US"/>
        </w:rPr>
        <w:t>3</w:t>
      </w:r>
      <w:r w:rsidRPr="009E52B3">
        <w:rPr>
          <w:rFonts w:ascii="Times New Roman" w:hAnsi="Times New Roman" w:cs="Times New Roman"/>
          <w:sz w:val="24"/>
          <w:szCs w:val="24"/>
          <w:lang w:val="en-US"/>
        </w:rPr>
        <w:t>) and CAC score (0.24 [0.11–0.36]) in the control group relative to the intervention group (–0.29 [-0.63–0.02] cm</w:t>
      </w:r>
      <w:r w:rsidRPr="009E52B3">
        <w:rPr>
          <w:rStyle w:val="Super"/>
          <w:rFonts w:ascii="Times New Roman" w:hAnsi="Times New Roman" w:cs="Times New Roman"/>
          <w:sz w:val="24"/>
          <w:szCs w:val="24"/>
          <w:lang w:val="en-US"/>
        </w:rPr>
        <w:t>3</w:t>
      </w:r>
      <w:r w:rsidRPr="009E52B3">
        <w:rPr>
          <w:rFonts w:ascii="Times New Roman" w:hAnsi="Times New Roman" w:cs="Times New Roman"/>
          <w:sz w:val="24"/>
          <w:szCs w:val="24"/>
          <w:lang w:val="en-US"/>
        </w:rPr>
        <w:t xml:space="preserve"> for volume (p=0.0071 relative to controls) and –0.25 [-0.58–0.09] for score (p=0.0031 relative to controls). In a subset of 42 subjects with measures of </w:t>
      </w:r>
      <w:proofErr w:type="spellStart"/>
      <w:r w:rsidRPr="009E52B3">
        <w:rPr>
          <w:rFonts w:ascii="Times New Roman" w:hAnsi="Times New Roman" w:cs="Times New Roman"/>
          <w:sz w:val="24"/>
          <w:szCs w:val="24"/>
          <w:lang w:val="en-US"/>
        </w:rPr>
        <w:t>epicardial</w:t>
      </w:r>
      <w:proofErr w:type="spellEnd"/>
      <w:r w:rsidRPr="009E52B3">
        <w:rPr>
          <w:rFonts w:ascii="Times New Roman" w:hAnsi="Times New Roman" w:cs="Times New Roman"/>
          <w:sz w:val="24"/>
          <w:szCs w:val="24"/>
          <w:lang w:val="en-US"/>
        </w:rPr>
        <w:t xml:space="preserve"> and thoracic fat, intervention pre-post changes in </w:t>
      </w:r>
      <w:proofErr w:type="spellStart"/>
      <w:r w:rsidRPr="009E52B3">
        <w:rPr>
          <w:rFonts w:ascii="Times New Roman" w:hAnsi="Times New Roman" w:cs="Times New Roman"/>
          <w:sz w:val="24"/>
          <w:szCs w:val="24"/>
          <w:lang w:val="en-US"/>
        </w:rPr>
        <w:t>epicardial</w:t>
      </w:r>
      <w:proofErr w:type="spellEnd"/>
      <w:r w:rsidRPr="009E52B3">
        <w:rPr>
          <w:rFonts w:ascii="Times New Roman" w:hAnsi="Times New Roman" w:cs="Times New Roman"/>
          <w:sz w:val="24"/>
          <w:szCs w:val="24"/>
          <w:lang w:val="en-US"/>
        </w:rPr>
        <w:t xml:space="preserve"> fat volume were 10.6 [-4.5–25.2] cm</w:t>
      </w:r>
      <w:r w:rsidRPr="009E52B3">
        <w:rPr>
          <w:rStyle w:val="Super"/>
          <w:rFonts w:ascii="Times New Roman" w:hAnsi="Times New Roman" w:cs="Times New Roman"/>
          <w:sz w:val="24"/>
          <w:szCs w:val="24"/>
          <w:lang w:val="en-US"/>
        </w:rPr>
        <w:t>3</w:t>
      </w:r>
      <w:r w:rsidRPr="009E52B3">
        <w:rPr>
          <w:rFonts w:ascii="Times New Roman" w:hAnsi="Times New Roman" w:cs="Times New Roman"/>
          <w:sz w:val="24"/>
          <w:szCs w:val="24"/>
          <w:lang w:val="en-US"/>
        </w:rPr>
        <w:t xml:space="preserve"> in controls and –6.9 [-19.2–5.3] cm</w:t>
      </w:r>
      <w:r w:rsidRPr="009E52B3">
        <w:rPr>
          <w:rStyle w:val="Super"/>
          <w:rFonts w:ascii="Times New Roman" w:hAnsi="Times New Roman" w:cs="Times New Roman"/>
          <w:sz w:val="24"/>
          <w:szCs w:val="24"/>
          <w:lang w:val="en-US"/>
        </w:rPr>
        <w:t>3</w:t>
      </w:r>
      <w:r w:rsidRPr="009E52B3">
        <w:rPr>
          <w:rFonts w:ascii="Times New Roman" w:hAnsi="Times New Roman" w:cs="Times New Roman"/>
          <w:sz w:val="24"/>
          <w:szCs w:val="24"/>
          <w:lang w:val="en-US"/>
        </w:rPr>
        <w:t xml:space="preserve"> in intervention group participants (p=0.081 for difference) and thoracic fat volume changes were 4.6 [-20.2–28.6] cm</w:t>
      </w:r>
      <w:r w:rsidRPr="009E52B3">
        <w:rPr>
          <w:rStyle w:val="Super"/>
          <w:rFonts w:ascii="Times New Roman" w:hAnsi="Times New Roman" w:cs="Times New Roman"/>
          <w:sz w:val="24"/>
          <w:szCs w:val="24"/>
          <w:lang w:val="en-US"/>
        </w:rPr>
        <w:t>3</w:t>
      </w:r>
      <w:r w:rsidRPr="009E52B3">
        <w:rPr>
          <w:rFonts w:ascii="Times New Roman" w:hAnsi="Times New Roman" w:cs="Times New Roman"/>
          <w:sz w:val="24"/>
          <w:szCs w:val="24"/>
          <w:lang w:val="en-US"/>
        </w:rPr>
        <w:t xml:space="preserve"> and –29.9 [-49.5 to –9.3] (p=0.044 for difference) in fully adjusted analyses.</w:t>
      </w:r>
    </w:p>
    <w:p w:rsidR="007D7B87" w:rsidRPr="009E52B3" w:rsidRDefault="007D7B87" w:rsidP="007D7B87">
      <w:pPr>
        <w:spacing w:after="0"/>
        <w:jc w:val="both"/>
        <w:rPr>
          <w:rFonts w:ascii="Times New Roman" w:hAnsi="Times New Roman" w:cs="Times New Roman"/>
          <w:sz w:val="24"/>
          <w:szCs w:val="24"/>
          <w:lang w:val="en-US"/>
        </w:rPr>
      </w:pPr>
      <w:proofErr w:type="gramStart"/>
      <w:r w:rsidRPr="009E52B3">
        <w:rPr>
          <w:rStyle w:val="Bold"/>
          <w:rFonts w:ascii="Times New Roman" w:hAnsi="Times New Roman" w:cs="Times New Roman"/>
          <w:sz w:val="24"/>
          <w:szCs w:val="24"/>
          <w:lang w:val="en-US"/>
        </w:rPr>
        <w:t>Conclusions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9E52B3">
        <w:rPr>
          <w:rFonts w:ascii="Times New Roman" w:hAnsi="Times New Roman" w:cs="Times New Roman"/>
          <w:sz w:val="24"/>
          <w:szCs w:val="24"/>
          <w:lang w:val="en-US"/>
        </w:rPr>
        <w:t xml:space="preserve">Our findings suggest a potentially beneficial impact of a </w:t>
      </w:r>
      <w:proofErr w:type="spellStart"/>
      <w:r w:rsidRPr="009E52B3">
        <w:rPr>
          <w:rFonts w:ascii="Times New Roman" w:hAnsi="Times New Roman" w:cs="Times New Roman"/>
          <w:sz w:val="24"/>
          <w:szCs w:val="24"/>
          <w:lang w:val="en-US"/>
        </w:rPr>
        <w:t>multifactorial</w:t>
      </w:r>
      <w:proofErr w:type="spellEnd"/>
      <w:r w:rsidRPr="009E52B3">
        <w:rPr>
          <w:rFonts w:ascii="Times New Roman" w:hAnsi="Times New Roman" w:cs="Times New Roman"/>
          <w:sz w:val="24"/>
          <w:szCs w:val="24"/>
          <w:lang w:val="en-US"/>
        </w:rPr>
        <w:t xml:space="preserve"> behavioral intervention program combined with a full body CT scan consultation on retarding progression of CAC and on reducing </w:t>
      </w:r>
      <w:proofErr w:type="spellStart"/>
      <w:r w:rsidRPr="009E52B3">
        <w:rPr>
          <w:rFonts w:ascii="Times New Roman" w:hAnsi="Times New Roman" w:cs="Times New Roman"/>
          <w:sz w:val="24"/>
          <w:szCs w:val="24"/>
          <w:lang w:val="en-US"/>
        </w:rPr>
        <w:t>epicardial</w:t>
      </w:r>
      <w:proofErr w:type="spellEnd"/>
      <w:r w:rsidRPr="009E52B3">
        <w:rPr>
          <w:rFonts w:ascii="Times New Roman" w:hAnsi="Times New Roman" w:cs="Times New Roman"/>
          <w:sz w:val="24"/>
          <w:szCs w:val="24"/>
          <w:lang w:val="en-US"/>
        </w:rPr>
        <w:t xml:space="preserve"> and thoracic fat volume. Larger scale trials are needed to confirm findings and implications on cardiovascular outcomes.</w:t>
      </w:r>
    </w:p>
    <w:p w:rsidR="007D7B87" w:rsidRPr="009E52B3" w:rsidRDefault="007D7B87" w:rsidP="007D7B87">
      <w:pPr>
        <w:spacing w:after="0"/>
        <w:jc w:val="both"/>
        <w:rPr>
          <w:rFonts w:ascii="Times New Roman" w:hAnsi="Times New Roman" w:cs="Times New Roman"/>
          <w:b/>
          <w:bCs/>
          <w:sz w:val="24"/>
          <w:szCs w:val="24"/>
          <w:lang w:val="en-US"/>
        </w:rPr>
      </w:pPr>
      <w:r w:rsidRPr="009E52B3">
        <w:rPr>
          <w:rFonts w:ascii="Times New Roman" w:hAnsi="Times New Roman" w:cs="Times New Roman"/>
          <w:b/>
          <w:bCs/>
          <w:sz w:val="24"/>
          <w:szCs w:val="24"/>
          <w:lang w:val="en-US"/>
        </w:rPr>
        <w:t>Key words</w:t>
      </w:r>
    </w:p>
    <w:p w:rsidR="007D7B87" w:rsidRPr="009E52B3" w:rsidRDefault="007D7B87" w:rsidP="007D7B87">
      <w:pPr>
        <w:spacing w:after="0"/>
        <w:jc w:val="both"/>
        <w:rPr>
          <w:rFonts w:ascii="Times New Roman" w:hAnsi="Times New Roman" w:cs="Times New Roman"/>
          <w:sz w:val="24"/>
          <w:szCs w:val="24"/>
          <w:lang w:val="en-US"/>
        </w:rPr>
      </w:pPr>
      <w:r w:rsidRPr="009E52B3">
        <w:rPr>
          <w:rFonts w:ascii="Times New Roman" w:hAnsi="Times New Roman" w:cs="Times New Roman"/>
          <w:sz w:val="24"/>
          <w:szCs w:val="24"/>
          <w:lang w:val="en-US"/>
        </w:rPr>
        <w:t>Behavior, coronary calcium, cardiovascular disease, computed tomography, fat.</w:t>
      </w:r>
    </w:p>
    <w:p w:rsidR="007D7B87" w:rsidRPr="009E52B3" w:rsidRDefault="007D7B87" w:rsidP="007D7B87">
      <w:pPr>
        <w:spacing w:after="0"/>
        <w:jc w:val="both"/>
        <w:rPr>
          <w:rFonts w:ascii="Times New Roman" w:hAnsi="Times New Roman" w:cs="Times New Roman"/>
          <w:sz w:val="24"/>
          <w:szCs w:val="24"/>
          <w:lang w:val="en-US"/>
        </w:rPr>
      </w:pPr>
    </w:p>
    <w:p w:rsidR="00B81F99" w:rsidRPr="003F1820" w:rsidRDefault="00B81F99" w:rsidP="00B81F99">
      <w:pPr>
        <w:spacing w:after="0"/>
        <w:jc w:val="both"/>
        <w:rPr>
          <w:rFonts w:ascii="Times New Roman" w:hAnsi="Times New Roman" w:cs="Times New Roman"/>
          <w:sz w:val="24"/>
          <w:szCs w:val="24"/>
          <w:lang w:val="en-US"/>
        </w:rPr>
      </w:pPr>
    </w:p>
    <w:p w:rsidR="00B81F99" w:rsidRDefault="00B81F99" w:rsidP="00701CA4">
      <w:pPr>
        <w:spacing w:after="0"/>
        <w:jc w:val="both"/>
        <w:rPr>
          <w:rFonts w:ascii="Times New Roman" w:hAnsi="Times New Roman" w:cs="Times New Roman"/>
          <w:sz w:val="24"/>
          <w:szCs w:val="24"/>
          <w:lang w:val="en-US"/>
        </w:rPr>
      </w:pPr>
    </w:p>
    <w:p w:rsidR="000451F4" w:rsidRPr="000451F4" w:rsidRDefault="000451F4" w:rsidP="000451F4">
      <w:pPr>
        <w:spacing w:after="0"/>
        <w:jc w:val="both"/>
        <w:rPr>
          <w:rFonts w:ascii="Times New Roman" w:hAnsi="Times New Roman" w:cs="Times New Roman"/>
          <w:b/>
          <w:sz w:val="24"/>
          <w:szCs w:val="24"/>
          <w:lang w:val="en-US"/>
        </w:rPr>
      </w:pPr>
      <w:proofErr w:type="spellStart"/>
      <w:r w:rsidRPr="000451F4">
        <w:rPr>
          <w:rFonts w:ascii="Times New Roman" w:hAnsi="Times New Roman" w:cs="Times New Roman"/>
          <w:b/>
          <w:sz w:val="24"/>
          <w:szCs w:val="24"/>
          <w:lang w:val="en-US"/>
        </w:rPr>
        <w:t>Drozdetsky</w:t>
      </w:r>
      <w:proofErr w:type="spellEnd"/>
      <w:r w:rsidRPr="000451F4">
        <w:rPr>
          <w:rFonts w:ascii="Times New Roman" w:hAnsi="Times New Roman" w:cs="Times New Roman"/>
          <w:b/>
          <w:sz w:val="24"/>
          <w:szCs w:val="24"/>
          <w:lang w:val="en-US"/>
        </w:rPr>
        <w:t xml:space="preserve"> S.I., </w:t>
      </w:r>
      <w:proofErr w:type="spellStart"/>
      <w:r w:rsidRPr="000451F4">
        <w:rPr>
          <w:rFonts w:ascii="Times New Roman" w:hAnsi="Times New Roman" w:cs="Times New Roman"/>
          <w:b/>
          <w:sz w:val="24"/>
          <w:szCs w:val="24"/>
          <w:lang w:val="en-US"/>
        </w:rPr>
        <w:t>Kuchin</w:t>
      </w:r>
      <w:proofErr w:type="spellEnd"/>
      <w:r w:rsidRPr="000451F4">
        <w:rPr>
          <w:rFonts w:ascii="Times New Roman" w:hAnsi="Times New Roman" w:cs="Times New Roman"/>
          <w:b/>
          <w:sz w:val="24"/>
          <w:szCs w:val="24"/>
          <w:lang w:val="en-US"/>
        </w:rPr>
        <w:t xml:space="preserve"> K.V. </w:t>
      </w:r>
    </w:p>
    <w:p w:rsidR="00701CA4" w:rsidRPr="000451F4" w:rsidRDefault="000451F4" w:rsidP="000451F4">
      <w:pPr>
        <w:spacing w:after="0"/>
        <w:jc w:val="both"/>
        <w:rPr>
          <w:rFonts w:ascii="Times New Roman" w:hAnsi="Times New Roman" w:cs="Times New Roman"/>
          <w:sz w:val="24"/>
          <w:szCs w:val="24"/>
          <w:lang w:val="en-US"/>
        </w:rPr>
      </w:pPr>
      <w:r w:rsidRPr="000451F4">
        <w:rPr>
          <w:rFonts w:ascii="Times New Roman" w:hAnsi="Times New Roman" w:cs="Times New Roman"/>
          <w:b/>
          <w:sz w:val="24"/>
          <w:szCs w:val="24"/>
          <w:lang w:val="en-US"/>
        </w:rPr>
        <w:t xml:space="preserve">Arterial stiffness in routine clinical practice: what is important to know for a clinical </w:t>
      </w:r>
      <w:proofErr w:type="gramStart"/>
      <w:r w:rsidRPr="000451F4">
        <w:rPr>
          <w:rFonts w:ascii="Times New Roman" w:hAnsi="Times New Roman" w:cs="Times New Roman"/>
          <w:b/>
          <w:sz w:val="24"/>
          <w:szCs w:val="24"/>
          <w:lang w:val="en-US"/>
        </w:rPr>
        <w:t>practitioner.</w:t>
      </w:r>
      <w:proofErr w:type="gramEnd"/>
      <w:r w:rsidRPr="000451F4">
        <w:rPr>
          <w:rFonts w:ascii="Times New Roman" w:hAnsi="Times New Roman" w:cs="Times New Roman"/>
          <w:sz w:val="24"/>
          <w:szCs w:val="24"/>
          <w:lang w:val="en-US"/>
        </w:rPr>
        <w:t xml:space="preserve"> </w:t>
      </w:r>
      <w:proofErr w:type="gramStart"/>
      <w:r w:rsidRPr="000451F4">
        <w:rPr>
          <w:rFonts w:ascii="Times New Roman" w:hAnsi="Times New Roman" w:cs="Times New Roman"/>
          <w:sz w:val="24"/>
          <w:szCs w:val="24"/>
          <w:lang w:val="en-US"/>
        </w:rPr>
        <w:t>International Heart and Vascular Disease Journal.</w:t>
      </w:r>
      <w:proofErr w:type="gramEnd"/>
      <w:r w:rsidRPr="000451F4">
        <w:rPr>
          <w:rFonts w:ascii="Times New Roman" w:hAnsi="Times New Roman" w:cs="Times New Roman"/>
          <w:sz w:val="24"/>
          <w:szCs w:val="24"/>
          <w:lang w:val="en-US"/>
        </w:rPr>
        <w:t xml:space="preserve"> 2018; 19: 30-30-35</w:t>
      </w:r>
    </w:p>
    <w:p w:rsidR="000451F4" w:rsidRPr="000451F4" w:rsidRDefault="000451F4" w:rsidP="000451F4">
      <w:pPr>
        <w:spacing w:after="0"/>
        <w:jc w:val="both"/>
        <w:rPr>
          <w:rFonts w:ascii="Times New Roman" w:hAnsi="Times New Roman" w:cs="Times New Roman"/>
          <w:sz w:val="24"/>
          <w:szCs w:val="24"/>
          <w:lang w:val="en-US"/>
        </w:rPr>
      </w:pPr>
    </w:p>
    <w:p w:rsidR="00701CA4" w:rsidRPr="000451F4" w:rsidRDefault="000451F4" w:rsidP="000451F4">
      <w:pPr>
        <w:spacing w:after="0"/>
        <w:jc w:val="both"/>
        <w:rPr>
          <w:rFonts w:ascii="Times New Roman" w:hAnsi="Times New Roman" w:cs="Times New Roman"/>
          <w:b/>
          <w:sz w:val="24"/>
          <w:szCs w:val="24"/>
          <w:lang w:val="en-US"/>
        </w:rPr>
      </w:pPr>
      <w:r w:rsidRPr="000451F4">
        <w:rPr>
          <w:rFonts w:ascii="Times New Roman" w:hAnsi="Times New Roman" w:cs="Times New Roman"/>
          <w:b/>
          <w:sz w:val="24"/>
          <w:szCs w:val="24"/>
          <w:lang w:val="en-US"/>
        </w:rPr>
        <w:t>Summary</w:t>
      </w:r>
    </w:p>
    <w:p w:rsidR="000451F4" w:rsidRPr="000451F4" w:rsidRDefault="000451F4" w:rsidP="000451F4">
      <w:pPr>
        <w:spacing w:after="0"/>
        <w:jc w:val="both"/>
        <w:rPr>
          <w:rFonts w:ascii="Times New Roman" w:hAnsi="Times New Roman" w:cs="Times New Roman"/>
          <w:sz w:val="24"/>
          <w:szCs w:val="24"/>
          <w:lang w:val="en-US" w:eastAsia="en-US"/>
        </w:rPr>
      </w:pPr>
      <w:r w:rsidRPr="000451F4">
        <w:rPr>
          <w:rFonts w:ascii="Times New Roman" w:hAnsi="Times New Roman" w:cs="Times New Roman"/>
          <w:sz w:val="24"/>
          <w:szCs w:val="24"/>
          <w:lang w:val="en-US" w:eastAsia="en-US"/>
        </w:rPr>
        <w:t>Change of elastic properties of arterial wall has an important meaning for pathogenesis of lesions of all organs in arterial hypertension (AH). This article reviews all parameters characterizing vascular elasticity, approaches to their measurement and prognostic value. These parameters include ankle-brachial index, pulse pressure, augmentation index, pulse wave velocity in aorta, and cardio-ankle vascular index. Moreover, this article considers information about the use of mentioned parameters for evaluation of cardiovascular risk and control of therapy in different categories of patients.</w:t>
      </w:r>
    </w:p>
    <w:p w:rsidR="000451F4" w:rsidRDefault="000451F4" w:rsidP="000451F4">
      <w:pPr>
        <w:spacing w:after="0"/>
        <w:jc w:val="both"/>
        <w:rPr>
          <w:rFonts w:ascii="Times New Roman" w:hAnsi="Times New Roman" w:cs="Times New Roman"/>
          <w:b/>
          <w:bCs/>
          <w:sz w:val="24"/>
          <w:szCs w:val="24"/>
          <w:lang w:val="en-US"/>
        </w:rPr>
      </w:pPr>
      <w:r w:rsidRPr="000451F4">
        <w:rPr>
          <w:rFonts w:ascii="Times New Roman" w:hAnsi="Times New Roman" w:cs="Times New Roman"/>
          <w:b/>
          <w:bCs/>
          <w:sz w:val="24"/>
          <w:szCs w:val="24"/>
          <w:lang w:val="en-US"/>
        </w:rPr>
        <w:t>Keywords</w:t>
      </w:r>
    </w:p>
    <w:p w:rsidR="000451F4" w:rsidRDefault="000451F4" w:rsidP="000451F4">
      <w:pPr>
        <w:jc w:val="both"/>
        <w:rPr>
          <w:rFonts w:ascii="Times New Roman" w:hAnsi="Times New Roman" w:cs="Times New Roman"/>
          <w:sz w:val="24"/>
          <w:szCs w:val="24"/>
          <w:lang w:val="en-US" w:eastAsia="en-US"/>
        </w:rPr>
      </w:pPr>
      <w:r w:rsidRPr="000451F4">
        <w:rPr>
          <w:rFonts w:ascii="Times New Roman" w:hAnsi="Times New Roman" w:cs="Times New Roman"/>
          <w:sz w:val="24"/>
          <w:szCs w:val="24"/>
          <w:lang w:val="en-US" w:eastAsia="en-US"/>
        </w:rPr>
        <w:t>Arterial stiffness, ankle-brachial index, pulse pressure, augmentation index, pulse wave velocity in aorta, cardio-ankle vascular index.</w:t>
      </w:r>
    </w:p>
    <w:p w:rsidR="000451F4" w:rsidRDefault="000451F4" w:rsidP="000451F4">
      <w:pPr>
        <w:jc w:val="both"/>
        <w:rPr>
          <w:rFonts w:ascii="Times New Roman" w:hAnsi="Times New Roman" w:cs="Times New Roman"/>
          <w:sz w:val="24"/>
          <w:szCs w:val="24"/>
          <w:lang w:val="en-US" w:eastAsia="en-US"/>
        </w:rPr>
      </w:pPr>
    </w:p>
    <w:p w:rsidR="00E12C28" w:rsidRPr="00E12C28" w:rsidRDefault="00E12C28" w:rsidP="00E12C28">
      <w:pPr>
        <w:spacing w:after="0"/>
        <w:rPr>
          <w:rFonts w:ascii="Times New Roman" w:hAnsi="Times New Roman" w:cs="Times New Roman"/>
          <w:b/>
          <w:sz w:val="24"/>
          <w:szCs w:val="24"/>
          <w:lang w:val="en-US"/>
        </w:rPr>
      </w:pPr>
      <w:proofErr w:type="spellStart"/>
      <w:r w:rsidRPr="00E12C28">
        <w:rPr>
          <w:rFonts w:ascii="Times New Roman" w:hAnsi="Times New Roman" w:cs="Times New Roman"/>
          <w:b/>
          <w:sz w:val="24"/>
          <w:szCs w:val="24"/>
          <w:lang w:val="en-US"/>
        </w:rPr>
        <w:t>Bogatyreva</w:t>
      </w:r>
      <w:proofErr w:type="spellEnd"/>
      <w:r w:rsidRPr="00E12C28">
        <w:rPr>
          <w:rFonts w:ascii="Times New Roman" w:hAnsi="Times New Roman" w:cs="Times New Roman"/>
          <w:b/>
          <w:sz w:val="24"/>
          <w:szCs w:val="24"/>
          <w:lang w:val="en-US"/>
        </w:rPr>
        <w:t xml:space="preserve"> M. M.-B. </w:t>
      </w:r>
    </w:p>
    <w:p w:rsidR="00E12C28" w:rsidRPr="00E12C28" w:rsidRDefault="00E12C28" w:rsidP="00E12C28">
      <w:pPr>
        <w:spacing w:after="0"/>
        <w:rPr>
          <w:rFonts w:ascii="Times New Roman" w:hAnsi="Times New Roman" w:cs="Times New Roman"/>
          <w:b/>
          <w:sz w:val="24"/>
          <w:szCs w:val="24"/>
          <w:lang w:val="en-US"/>
        </w:rPr>
      </w:pPr>
      <w:proofErr w:type="gramStart"/>
      <w:r w:rsidRPr="00E12C28">
        <w:rPr>
          <w:rFonts w:ascii="Times New Roman" w:hAnsi="Times New Roman" w:cs="Times New Roman"/>
          <w:b/>
          <w:sz w:val="24"/>
          <w:szCs w:val="24"/>
          <w:lang w:val="en-US"/>
        </w:rPr>
        <w:t>Late ventricular potentials and their significance for clinical practice.</w:t>
      </w:r>
      <w:proofErr w:type="gramEnd"/>
      <w:r w:rsidRPr="00E12C28">
        <w:rPr>
          <w:rFonts w:ascii="Times New Roman" w:hAnsi="Times New Roman" w:cs="Times New Roman"/>
          <w:b/>
          <w:sz w:val="24"/>
          <w:szCs w:val="24"/>
          <w:lang w:val="en-US"/>
        </w:rPr>
        <w:t xml:space="preserve"> </w:t>
      </w:r>
    </w:p>
    <w:p w:rsidR="00E12C28" w:rsidRPr="00201A9D" w:rsidRDefault="00E12C28" w:rsidP="00E12C28">
      <w:pPr>
        <w:spacing w:after="0"/>
        <w:rPr>
          <w:rFonts w:ascii="Times New Roman" w:hAnsi="Times New Roman" w:cs="Times New Roman"/>
          <w:sz w:val="24"/>
          <w:szCs w:val="24"/>
          <w:lang w:val="en-US"/>
        </w:rPr>
      </w:pPr>
      <w:proofErr w:type="gramStart"/>
      <w:r w:rsidRPr="00201A9D">
        <w:rPr>
          <w:rFonts w:ascii="Times New Roman" w:hAnsi="Times New Roman" w:cs="Times New Roman"/>
          <w:sz w:val="24"/>
          <w:szCs w:val="24"/>
          <w:lang w:val="en-US"/>
        </w:rPr>
        <w:t>International Heart and Vascular Disease Journal.</w:t>
      </w:r>
      <w:proofErr w:type="gramEnd"/>
      <w:r w:rsidRPr="00201A9D">
        <w:rPr>
          <w:rFonts w:ascii="Times New Roman" w:hAnsi="Times New Roman" w:cs="Times New Roman"/>
          <w:sz w:val="24"/>
          <w:szCs w:val="24"/>
          <w:lang w:val="en-US"/>
        </w:rPr>
        <w:t xml:space="preserve"> 2018; 20: 3-12</w:t>
      </w:r>
    </w:p>
    <w:p w:rsidR="00E12C28" w:rsidRDefault="00E12C28" w:rsidP="00E12C28">
      <w:pPr>
        <w:spacing w:after="0"/>
        <w:rPr>
          <w:rFonts w:ascii="Times New Roman" w:hAnsi="Times New Roman" w:cs="Times New Roman"/>
          <w:b/>
          <w:sz w:val="24"/>
          <w:szCs w:val="24"/>
          <w:lang w:val="en-US"/>
        </w:rPr>
      </w:pPr>
    </w:p>
    <w:p w:rsidR="00E12C28" w:rsidRDefault="00E12C28" w:rsidP="00E12C28">
      <w:pPr>
        <w:spacing w:after="0"/>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Summary</w:t>
      </w:r>
    </w:p>
    <w:p w:rsidR="00E12C28" w:rsidRPr="00201A9D" w:rsidRDefault="00E12C28" w:rsidP="00E12C28">
      <w:pPr>
        <w:spacing w:after="0"/>
        <w:jc w:val="both"/>
        <w:rPr>
          <w:rFonts w:ascii="Times New Roman" w:hAnsi="Times New Roman" w:cs="Times New Roman"/>
          <w:sz w:val="24"/>
          <w:szCs w:val="24"/>
          <w:lang w:val="en-US"/>
        </w:rPr>
      </w:pPr>
      <w:r w:rsidRPr="00201A9D">
        <w:rPr>
          <w:rFonts w:ascii="Times New Roman" w:hAnsi="Times New Roman" w:cs="Times New Roman"/>
          <w:sz w:val="24"/>
          <w:szCs w:val="24"/>
          <w:lang w:val="en-US"/>
        </w:rPr>
        <w:t xml:space="preserve">Cardiovascular diseases (CVD) keep the leading position among the mortality causes in the developed countries, and in the Russian Federation within the last 10 years around 60 % of deaths have been caused by CVD. Various arrhythmias and/or acute myocardial ischemia are one of the main causes of cardiovascular mortality. Therefore, it is particularly important to provide the early diagnostics of myocardial electric instability with its consequent correction and secondary prevention. One of the methods for determining the electrical instability of the myocardium is the registration of late ventricular potentials using signal-averaged electrocardiography. There are numerous evidences demonstrating that late ventricular potentials registration may be used as an available, non-invasive, and safe method of risk stratification in patients with cardiovascular disease in terms of aggravation of principal disease, risk of developing ventricular </w:t>
      </w:r>
      <w:proofErr w:type="spellStart"/>
      <w:r w:rsidRPr="00201A9D">
        <w:rPr>
          <w:rFonts w:ascii="Times New Roman" w:hAnsi="Times New Roman" w:cs="Times New Roman"/>
          <w:sz w:val="24"/>
          <w:szCs w:val="24"/>
          <w:lang w:val="en-US"/>
        </w:rPr>
        <w:t>tachycardias</w:t>
      </w:r>
      <w:proofErr w:type="spellEnd"/>
      <w:r w:rsidRPr="00201A9D">
        <w:rPr>
          <w:rFonts w:ascii="Times New Roman" w:hAnsi="Times New Roman" w:cs="Times New Roman"/>
          <w:sz w:val="24"/>
          <w:szCs w:val="24"/>
          <w:lang w:val="en-US"/>
        </w:rPr>
        <w:t xml:space="preserve"> and sudden cardiac death. However, the attitude to the phenomenon of late ventricular potentials is ambiguous, and information about its influence on the prognosis of cardiovascular diseases is contradictory. This article reviews </w:t>
      </w:r>
      <w:proofErr w:type="spellStart"/>
      <w:r w:rsidRPr="00201A9D">
        <w:rPr>
          <w:rFonts w:ascii="Times New Roman" w:hAnsi="Times New Roman" w:cs="Times New Roman"/>
          <w:sz w:val="24"/>
          <w:szCs w:val="24"/>
          <w:lang w:val="en-US"/>
        </w:rPr>
        <w:t>methodologic</w:t>
      </w:r>
      <w:proofErr w:type="spellEnd"/>
      <w:r w:rsidRPr="00201A9D">
        <w:rPr>
          <w:rFonts w:ascii="Times New Roman" w:hAnsi="Times New Roman" w:cs="Times New Roman"/>
          <w:sz w:val="24"/>
          <w:szCs w:val="24"/>
          <w:lang w:val="en-US"/>
        </w:rPr>
        <w:t xml:space="preserve"> aspects of late ventricular potentials registration, data on their sensitivity and specificity in different conditions (coronary artery disease, including unstable angina, acute myocardial infarction, ventricular </w:t>
      </w:r>
      <w:proofErr w:type="spellStart"/>
      <w:r w:rsidRPr="00201A9D">
        <w:rPr>
          <w:rFonts w:ascii="Times New Roman" w:hAnsi="Times New Roman" w:cs="Times New Roman"/>
          <w:sz w:val="24"/>
          <w:szCs w:val="24"/>
          <w:lang w:val="en-US"/>
        </w:rPr>
        <w:t>tachycardias</w:t>
      </w:r>
      <w:proofErr w:type="spellEnd"/>
      <w:r w:rsidRPr="00201A9D">
        <w:rPr>
          <w:rFonts w:ascii="Times New Roman" w:hAnsi="Times New Roman" w:cs="Times New Roman"/>
          <w:sz w:val="24"/>
          <w:szCs w:val="24"/>
          <w:lang w:val="en-US"/>
        </w:rPr>
        <w:t>, etc), and the questions of prognostic importance and possibility of late ventricular potentials correction.</w:t>
      </w:r>
    </w:p>
    <w:p w:rsidR="00E12C28" w:rsidRDefault="00E12C28" w:rsidP="00E12C28">
      <w:pPr>
        <w:spacing w:after="0"/>
        <w:jc w:val="both"/>
        <w:rPr>
          <w:rStyle w:val="Bold"/>
          <w:rFonts w:ascii="Times New Roman" w:hAnsi="Times New Roman" w:cs="Times New Roman"/>
          <w:sz w:val="24"/>
          <w:szCs w:val="24"/>
          <w:lang w:val="en-US"/>
        </w:rPr>
      </w:pPr>
      <w:r w:rsidRPr="00201A9D">
        <w:rPr>
          <w:rStyle w:val="Bold"/>
          <w:rFonts w:ascii="Times New Roman" w:hAnsi="Times New Roman" w:cs="Times New Roman"/>
          <w:sz w:val="24"/>
          <w:szCs w:val="24"/>
          <w:lang w:val="en-US"/>
        </w:rPr>
        <w:t>Keywords</w:t>
      </w:r>
    </w:p>
    <w:p w:rsidR="00E12C28" w:rsidRPr="00201A9D" w:rsidRDefault="00E12C28" w:rsidP="00E12C28">
      <w:pPr>
        <w:spacing w:after="0"/>
        <w:jc w:val="both"/>
        <w:rPr>
          <w:rFonts w:ascii="Times New Roman" w:hAnsi="Times New Roman" w:cs="Times New Roman"/>
          <w:sz w:val="24"/>
          <w:szCs w:val="24"/>
          <w:lang w:val="en-US" w:bidi="ar-YE"/>
        </w:rPr>
      </w:pPr>
      <w:proofErr w:type="spellStart"/>
      <w:proofErr w:type="gramStart"/>
      <w:r>
        <w:rPr>
          <w:rFonts w:ascii="Times New Roman" w:hAnsi="Times New Roman" w:cs="Times New Roman"/>
          <w:sz w:val="24"/>
          <w:szCs w:val="24"/>
          <w:lang w:val="en-US"/>
        </w:rPr>
        <w:t>L</w:t>
      </w:r>
      <w:r w:rsidRPr="00201A9D">
        <w:rPr>
          <w:rFonts w:ascii="Times New Roman" w:hAnsi="Times New Roman" w:cs="Times New Roman"/>
          <w:sz w:val="24"/>
          <w:szCs w:val="24"/>
          <w:lang w:val="en-US"/>
        </w:rPr>
        <w:t>late</w:t>
      </w:r>
      <w:proofErr w:type="spellEnd"/>
      <w:r w:rsidRPr="00201A9D">
        <w:rPr>
          <w:rFonts w:ascii="Times New Roman" w:hAnsi="Times New Roman" w:cs="Times New Roman"/>
          <w:sz w:val="24"/>
          <w:szCs w:val="24"/>
          <w:lang w:val="en-US"/>
        </w:rPr>
        <w:t xml:space="preserve"> ventricular potentials, sudden cardiac death, ventricular tachycardia, signal-averaged electrocardiography.</w:t>
      </w:r>
      <w:proofErr w:type="gramEnd"/>
    </w:p>
    <w:p w:rsidR="000451F4" w:rsidRPr="000451F4" w:rsidRDefault="000451F4" w:rsidP="000451F4">
      <w:pPr>
        <w:jc w:val="both"/>
        <w:rPr>
          <w:rFonts w:ascii="Times New Roman" w:hAnsi="Times New Roman" w:cs="Times New Roman"/>
          <w:sz w:val="24"/>
          <w:szCs w:val="24"/>
          <w:lang w:val="en-US"/>
        </w:rPr>
      </w:pPr>
    </w:p>
    <w:p w:rsidR="000451F4" w:rsidRDefault="000451F4" w:rsidP="00701CA4">
      <w:pPr>
        <w:spacing w:after="0"/>
        <w:jc w:val="both"/>
        <w:rPr>
          <w:rFonts w:ascii="Times New Roman" w:hAnsi="Times New Roman" w:cs="Times New Roman"/>
          <w:sz w:val="24"/>
          <w:szCs w:val="24"/>
          <w:lang w:val="en-US"/>
        </w:rPr>
      </w:pPr>
    </w:p>
    <w:p w:rsidR="00212919" w:rsidRPr="00212919" w:rsidRDefault="00212919" w:rsidP="00212919">
      <w:pPr>
        <w:spacing w:after="0" w:line="240" w:lineRule="auto"/>
        <w:jc w:val="both"/>
        <w:rPr>
          <w:rFonts w:ascii="Times New Roman" w:hAnsi="Times New Roman" w:cs="Times New Roman"/>
          <w:b/>
          <w:sz w:val="24"/>
          <w:szCs w:val="24"/>
          <w:lang w:val="en-US"/>
        </w:rPr>
      </w:pPr>
      <w:bookmarkStart w:id="0" w:name="_GoBack"/>
      <w:bookmarkEnd w:id="0"/>
      <w:proofErr w:type="spellStart"/>
      <w:r w:rsidRPr="00212919">
        <w:rPr>
          <w:rFonts w:ascii="Times New Roman" w:hAnsi="Times New Roman" w:cs="Times New Roman"/>
          <w:b/>
          <w:sz w:val="24"/>
          <w:szCs w:val="24"/>
          <w:lang w:val="en-US"/>
        </w:rPr>
        <w:t>Solovieva</w:t>
      </w:r>
      <w:proofErr w:type="spellEnd"/>
      <w:r w:rsidRPr="00212919">
        <w:rPr>
          <w:rFonts w:ascii="Times New Roman" w:hAnsi="Times New Roman" w:cs="Times New Roman"/>
          <w:b/>
          <w:sz w:val="24"/>
          <w:szCs w:val="24"/>
          <w:lang w:val="en-US"/>
        </w:rPr>
        <w:t xml:space="preserve"> A.V., </w:t>
      </w:r>
      <w:proofErr w:type="spellStart"/>
      <w:r w:rsidRPr="00212919">
        <w:rPr>
          <w:rFonts w:ascii="Times New Roman" w:hAnsi="Times New Roman" w:cs="Times New Roman"/>
          <w:b/>
          <w:sz w:val="24"/>
          <w:szCs w:val="24"/>
          <w:lang w:val="en-US"/>
        </w:rPr>
        <w:t>Sergeeva</w:t>
      </w:r>
      <w:proofErr w:type="spellEnd"/>
      <w:r w:rsidRPr="00212919">
        <w:rPr>
          <w:rFonts w:ascii="Times New Roman" w:hAnsi="Times New Roman" w:cs="Times New Roman"/>
          <w:b/>
          <w:sz w:val="24"/>
          <w:szCs w:val="24"/>
          <w:lang w:val="en-US"/>
        </w:rPr>
        <w:t xml:space="preserve"> T.P. </w:t>
      </w:r>
    </w:p>
    <w:p w:rsidR="00393477" w:rsidRDefault="00212919" w:rsidP="00212919">
      <w:pPr>
        <w:spacing w:after="0" w:line="240" w:lineRule="auto"/>
        <w:jc w:val="both"/>
        <w:rPr>
          <w:rFonts w:ascii="Times New Roman" w:hAnsi="Times New Roman" w:cs="Times New Roman"/>
          <w:b/>
          <w:sz w:val="24"/>
          <w:szCs w:val="24"/>
          <w:lang w:val="en-US"/>
        </w:rPr>
      </w:pPr>
      <w:proofErr w:type="gramStart"/>
      <w:r w:rsidRPr="00212919">
        <w:rPr>
          <w:rFonts w:ascii="Times New Roman" w:hAnsi="Times New Roman" w:cs="Times New Roman"/>
          <w:b/>
          <w:sz w:val="24"/>
          <w:szCs w:val="24"/>
          <w:lang w:val="en-US"/>
        </w:rPr>
        <w:t>Clinical and anatomical features of cardiac fat deposits.</w:t>
      </w:r>
      <w:proofErr w:type="gramEnd"/>
      <w:r w:rsidRPr="00212919">
        <w:rPr>
          <w:rFonts w:ascii="Times New Roman" w:hAnsi="Times New Roman" w:cs="Times New Roman"/>
          <w:b/>
          <w:sz w:val="24"/>
          <w:szCs w:val="24"/>
          <w:lang w:val="en-US"/>
        </w:rPr>
        <w:t xml:space="preserve"> </w:t>
      </w:r>
    </w:p>
    <w:p w:rsidR="00212919" w:rsidRPr="00612579" w:rsidRDefault="00212919" w:rsidP="00212919">
      <w:pPr>
        <w:spacing w:after="0" w:line="240" w:lineRule="auto"/>
        <w:jc w:val="both"/>
        <w:rPr>
          <w:rFonts w:ascii="Times New Roman" w:hAnsi="Times New Roman" w:cs="Times New Roman"/>
          <w:sz w:val="24"/>
          <w:szCs w:val="24"/>
          <w:lang w:val="en-US"/>
        </w:rPr>
      </w:pPr>
      <w:proofErr w:type="gramStart"/>
      <w:r w:rsidRPr="00393477">
        <w:rPr>
          <w:rFonts w:ascii="Times New Roman" w:hAnsi="Times New Roman" w:cs="Times New Roman"/>
          <w:sz w:val="24"/>
          <w:szCs w:val="24"/>
          <w:lang w:val="en-US"/>
        </w:rPr>
        <w:t>International Heart and Vascular Disease</w:t>
      </w:r>
      <w:r w:rsidRPr="00612579">
        <w:rPr>
          <w:rFonts w:ascii="Times New Roman" w:hAnsi="Times New Roman" w:cs="Times New Roman"/>
          <w:sz w:val="24"/>
          <w:szCs w:val="24"/>
          <w:lang w:val="en-US"/>
        </w:rPr>
        <w:t xml:space="preserve"> Journal.</w:t>
      </w:r>
      <w:proofErr w:type="gramEnd"/>
      <w:r w:rsidRPr="00612579">
        <w:rPr>
          <w:rFonts w:ascii="Times New Roman" w:hAnsi="Times New Roman" w:cs="Times New Roman"/>
          <w:sz w:val="24"/>
          <w:szCs w:val="24"/>
          <w:lang w:val="en-US"/>
        </w:rPr>
        <w:t xml:space="preserve"> 2018; 20: 17-22</w:t>
      </w:r>
    </w:p>
    <w:p w:rsidR="00212919" w:rsidRDefault="00212919" w:rsidP="00212919">
      <w:pPr>
        <w:spacing w:after="0" w:line="240" w:lineRule="auto"/>
        <w:jc w:val="both"/>
        <w:rPr>
          <w:rStyle w:val="Bold"/>
          <w:rFonts w:ascii="Times New Roman" w:hAnsi="Times New Roman" w:cs="Times New Roman"/>
          <w:sz w:val="24"/>
          <w:szCs w:val="24"/>
          <w:lang w:val="en-US"/>
        </w:rPr>
      </w:pPr>
    </w:p>
    <w:p w:rsidR="00212919" w:rsidRPr="00612579" w:rsidRDefault="00212919" w:rsidP="00212919">
      <w:pPr>
        <w:spacing w:after="0" w:line="240" w:lineRule="auto"/>
        <w:jc w:val="both"/>
        <w:rPr>
          <w:rFonts w:ascii="Times New Roman" w:hAnsi="Times New Roman" w:cs="Times New Roman"/>
          <w:sz w:val="24"/>
          <w:szCs w:val="24"/>
          <w:lang w:val="en-US"/>
        </w:rPr>
      </w:pPr>
      <w:proofErr w:type="gramStart"/>
      <w:r w:rsidRPr="00612579">
        <w:rPr>
          <w:rStyle w:val="Bold"/>
          <w:rFonts w:ascii="Times New Roman" w:hAnsi="Times New Roman" w:cs="Times New Roman"/>
          <w:sz w:val="24"/>
          <w:szCs w:val="24"/>
          <w:lang w:val="en-US"/>
        </w:rPr>
        <w:t>Objective.</w:t>
      </w:r>
      <w:proofErr w:type="gramEnd"/>
      <w:r w:rsidRPr="00612579">
        <w:rPr>
          <w:rFonts w:ascii="Times New Roman" w:hAnsi="Times New Roman" w:cs="Times New Roman"/>
          <w:sz w:val="24"/>
          <w:szCs w:val="24"/>
          <w:lang w:val="en-US"/>
        </w:rPr>
        <w:t xml:space="preserve"> To analyze clinical and anatomical features of cardiac visceral fat deposits: </w:t>
      </w:r>
      <w:proofErr w:type="spellStart"/>
      <w:r w:rsidRPr="00612579">
        <w:rPr>
          <w:rFonts w:ascii="Times New Roman" w:hAnsi="Times New Roman" w:cs="Times New Roman"/>
          <w:sz w:val="24"/>
          <w:szCs w:val="24"/>
          <w:lang w:val="en-US"/>
        </w:rPr>
        <w:t>epicardial</w:t>
      </w:r>
      <w:proofErr w:type="spellEnd"/>
      <w:r w:rsidRPr="00612579">
        <w:rPr>
          <w:rFonts w:ascii="Times New Roman" w:hAnsi="Times New Roman" w:cs="Times New Roman"/>
          <w:sz w:val="24"/>
          <w:szCs w:val="24"/>
          <w:lang w:val="en-US"/>
        </w:rPr>
        <w:t xml:space="preserve"> fat and </w:t>
      </w:r>
      <w:proofErr w:type="spellStart"/>
      <w:r w:rsidRPr="00612579">
        <w:rPr>
          <w:rFonts w:ascii="Times New Roman" w:hAnsi="Times New Roman" w:cs="Times New Roman"/>
          <w:sz w:val="24"/>
          <w:szCs w:val="24"/>
          <w:lang w:val="en-US"/>
        </w:rPr>
        <w:t>interatrial</w:t>
      </w:r>
      <w:proofErr w:type="spellEnd"/>
      <w:r w:rsidRPr="00612579">
        <w:rPr>
          <w:rFonts w:ascii="Times New Roman" w:hAnsi="Times New Roman" w:cs="Times New Roman"/>
          <w:sz w:val="24"/>
          <w:szCs w:val="24"/>
          <w:lang w:val="en-US"/>
        </w:rPr>
        <w:t xml:space="preserve"> septum </w:t>
      </w:r>
      <w:proofErr w:type="spellStart"/>
      <w:r w:rsidRPr="00612579">
        <w:rPr>
          <w:rFonts w:ascii="Times New Roman" w:hAnsi="Times New Roman" w:cs="Times New Roman"/>
          <w:sz w:val="24"/>
          <w:szCs w:val="24"/>
          <w:lang w:val="en-US"/>
        </w:rPr>
        <w:t>lipomatosis</w:t>
      </w:r>
      <w:proofErr w:type="spellEnd"/>
      <w:r w:rsidRPr="00612579">
        <w:rPr>
          <w:rFonts w:ascii="Times New Roman" w:hAnsi="Times New Roman" w:cs="Times New Roman"/>
          <w:sz w:val="24"/>
          <w:szCs w:val="24"/>
          <w:lang w:val="en-US"/>
        </w:rPr>
        <w:t xml:space="preserve"> during the pathological examination.</w:t>
      </w:r>
    </w:p>
    <w:p w:rsidR="00212919" w:rsidRPr="00612579" w:rsidRDefault="00212919" w:rsidP="00212919">
      <w:pPr>
        <w:spacing w:after="0" w:line="240" w:lineRule="auto"/>
        <w:jc w:val="both"/>
        <w:rPr>
          <w:rFonts w:ascii="Times New Roman" w:hAnsi="Times New Roman" w:cs="Times New Roman"/>
          <w:sz w:val="24"/>
          <w:szCs w:val="24"/>
          <w:lang w:val="en-US"/>
        </w:rPr>
      </w:pPr>
      <w:proofErr w:type="gramStart"/>
      <w:r w:rsidRPr="00612579">
        <w:rPr>
          <w:rStyle w:val="Bold"/>
          <w:rFonts w:ascii="Times New Roman" w:hAnsi="Times New Roman" w:cs="Times New Roman"/>
          <w:sz w:val="24"/>
          <w:szCs w:val="24"/>
          <w:lang w:val="en-US"/>
        </w:rPr>
        <w:t>Materials and methods</w:t>
      </w:r>
      <w:r w:rsidRPr="00612579">
        <w:rPr>
          <w:rStyle w:val="Bold"/>
          <w:rFonts w:ascii="Times New Roman" w:hAnsi="Times New Roman" w:cs="Times New Roman"/>
          <w:i/>
          <w:iCs/>
          <w:sz w:val="24"/>
          <w:szCs w:val="24"/>
          <w:lang w:val="en-US"/>
        </w:rPr>
        <w:t>.</w:t>
      </w:r>
      <w:proofErr w:type="gramEnd"/>
      <w:r w:rsidRPr="00612579">
        <w:rPr>
          <w:rFonts w:ascii="Times New Roman" w:hAnsi="Times New Roman" w:cs="Times New Roman"/>
          <w:sz w:val="24"/>
          <w:szCs w:val="24"/>
          <w:lang w:val="en-US"/>
        </w:rPr>
        <w:t xml:space="preserve"> We analyzed the results of autopsy in 27 patients (15 females and 12 males) aged from 53 to 88 years. We estimated the thickness of </w:t>
      </w:r>
      <w:proofErr w:type="spellStart"/>
      <w:r w:rsidRPr="00612579">
        <w:rPr>
          <w:rFonts w:ascii="Times New Roman" w:hAnsi="Times New Roman" w:cs="Times New Roman"/>
          <w:sz w:val="24"/>
          <w:szCs w:val="24"/>
          <w:lang w:val="en-US"/>
        </w:rPr>
        <w:t>epicardial</w:t>
      </w:r>
      <w:proofErr w:type="spellEnd"/>
      <w:r w:rsidRPr="00612579">
        <w:rPr>
          <w:rFonts w:ascii="Times New Roman" w:hAnsi="Times New Roman" w:cs="Times New Roman"/>
          <w:sz w:val="24"/>
          <w:szCs w:val="24"/>
          <w:lang w:val="en-US"/>
        </w:rPr>
        <w:t xml:space="preserve"> fat (EF) and </w:t>
      </w:r>
      <w:proofErr w:type="spellStart"/>
      <w:r w:rsidRPr="00612579">
        <w:rPr>
          <w:rFonts w:ascii="Times New Roman" w:hAnsi="Times New Roman" w:cs="Times New Roman"/>
          <w:sz w:val="24"/>
          <w:szCs w:val="24"/>
          <w:lang w:val="en-US"/>
        </w:rPr>
        <w:t>interatrial</w:t>
      </w:r>
      <w:proofErr w:type="spellEnd"/>
      <w:r w:rsidRPr="00612579">
        <w:rPr>
          <w:rFonts w:ascii="Times New Roman" w:hAnsi="Times New Roman" w:cs="Times New Roman"/>
          <w:sz w:val="24"/>
          <w:szCs w:val="24"/>
          <w:lang w:val="en-US"/>
        </w:rPr>
        <w:t xml:space="preserve"> septum (IAS), prevalence and severity of atherosclerotic lesions of aorta and coronary arteries.</w:t>
      </w:r>
    </w:p>
    <w:p w:rsidR="00212919" w:rsidRPr="00612579" w:rsidRDefault="00212919" w:rsidP="00212919">
      <w:pPr>
        <w:spacing w:after="0" w:line="240" w:lineRule="auto"/>
        <w:jc w:val="both"/>
        <w:rPr>
          <w:rFonts w:ascii="Times New Roman" w:hAnsi="Times New Roman" w:cs="Times New Roman"/>
          <w:sz w:val="24"/>
          <w:szCs w:val="24"/>
          <w:lang w:val="en-US"/>
        </w:rPr>
      </w:pPr>
      <w:proofErr w:type="gramStart"/>
      <w:r w:rsidRPr="00612579">
        <w:rPr>
          <w:rStyle w:val="Bold"/>
          <w:rFonts w:ascii="Times New Roman" w:hAnsi="Times New Roman" w:cs="Times New Roman"/>
          <w:sz w:val="24"/>
          <w:szCs w:val="24"/>
          <w:lang w:val="en-US"/>
        </w:rPr>
        <w:t>Results.</w:t>
      </w:r>
      <w:proofErr w:type="gramEnd"/>
      <w:r w:rsidRPr="00612579">
        <w:rPr>
          <w:rFonts w:ascii="Times New Roman" w:hAnsi="Times New Roman" w:cs="Times New Roman"/>
          <w:sz w:val="24"/>
          <w:szCs w:val="24"/>
          <w:lang w:val="en-US"/>
        </w:rPr>
        <w:t xml:space="preserve"> Brain stroke was the cause of death in 44 % cases, and 11 % of death cases were due to myocardial infarction. Left coronary artery (LCA) had 40 % </w:t>
      </w:r>
      <w:proofErr w:type="spellStart"/>
      <w:r w:rsidRPr="00612579">
        <w:rPr>
          <w:rFonts w:ascii="Times New Roman" w:hAnsi="Times New Roman" w:cs="Times New Roman"/>
          <w:sz w:val="24"/>
          <w:szCs w:val="24"/>
          <w:lang w:val="en-US"/>
        </w:rPr>
        <w:t>stenosis</w:t>
      </w:r>
      <w:proofErr w:type="spellEnd"/>
      <w:r w:rsidRPr="00612579">
        <w:rPr>
          <w:rFonts w:ascii="Times New Roman" w:hAnsi="Times New Roman" w:cs="Times New Roman"/>
          <w:sz w:val="24"/>
          <w:szCs w:val="24"/>
          <w:lang w:val="en-US"/>
        </w:rPr>
        <w:t xml:space="preserve"> on average (30</w:t>
      </w:r>
      <w:proofErr w:type="gramStart"/>
      <w:r w:rsidRPr="00612579">
        <w:rPr>
          <w:rFonts w:ascii="Times New Roman" w:hAnsi="Times New Roman" w:cs="Times New Roman"/>
          <w:sz w:val="24"/>
          <w:szCs w:val="24"/>
          <w:lang w:val="en-US"/>
        </w:rPr>
        <w:t>;50</w:t>
      </w:r>
      <w:proofErr w:type="gramEnd"/>
      <w:r w:rsidRPr="00612579">
        <w:rPr>
          <w:rFonts w:ascii="Times New Roman" w:hAnsi="Times New Roman" w:cs="Times New Roman"/>
          <w:sz w:val="24"/>
          <w:szCs w:val="24"/>
          <w:lang w:val="en-US"/>
        </w:rPr>
        <w:t xml:space="preserve"> %), right coronary artery had 44 % </w:t>
      </w:r>
      <w:proofErr w:type="spellStart"/>
      <w:r w:rsidRPr="00612579">
        <w:rPr>
          <w:rFonts w:ascii="Times New Roman" w:hAnsi="Times New Roman" w:cs="Times New Roman"/>
          <w:sz w:val="24"/>
          <w:szCs w:val="24"/>
          <w:lang w:val="en-US"/>
        </w:rPr>
        <w:t>stenosis</w:t>
      </w:r>
      <w:proofErr w:type="spellEnd"/>
      <w:r w:rsidRPr="00612579">
        <w:rPr>
          <w:rFonts w:ascii="Times New Roman" w:hAnsi="Times New Roman" w:cs="Times New Roman"/>
          <w:sz w:val="24"/>
          <w:szCs w:val="24"/>
          <w:lang w:val="en-US"/>
        </w:rPr>
        <w:t xml:space="preserve"> on average (40;60 %), and calcified atherosclerotic plaques were detected in 18 patients (66.6 %). Average EF thickness was 14 millimeters (10; 15) and ranged from 5 to 20 millimeters. Average thickness of AS was 10 millimeters (7</w:t>
      </w:r>
      <w:proofErr w:type="gramStart"/>
      <w:r w:rsidRPr="00612579">
        <w:rPr>
          <w:rFonts w:ascii="Times New Roman" w:hAnsi="Times New Roman" w:cs="Times New Roman"/>
          <w:sz w:val="24"/>
          <w:szCs w:val="24"/>
          <w:lang w:val="en-US"/>
        </w:rPr>
        <w:t>;15</w:t>
      </w:r>
      <w:proofErr w:type="gramEnd"/>
      <w:r w:rsidRPr="00612579">
        <w:rPr>
          <w:rFonts w:ascii="Times New Roman" w:hAnsi="Times New Roman" w:cs="Times New Roman"/>
          <w:sz w:val="24"/>
          <w:szCs w:val="24"/>
          <w:lang w:val="en-US"/>
        </w:rPr>
        <w:t>) and ranged from 4 to 20 millimeters.</w:t>
      </w:r>
    </w:p>
    <w:p w:rsidR="00212919" w:rsidRPr="00612579" w:rsidRDefault="00212919" w:rsidP="00212919">
      <w:pPr>
        <w:spacing w:after="0" w:line="240" w:lineRule="auto"/>
        <w:jc w:val="both"/>
        <w:rPr>
          <w:rFonts w:ascii="Times New Roman" w:hAnsi="Times New Roman" w:cs="Times New Roman"/>
          <w:sz w:val="24"/>
          <w:szCs w:val="24"/>
          <w:lang w:val="en-US"/>
        </w:rPr>
      </w:pPr>
      <w:r w:rsidRPr="00612579">
        <w:rPr>
          <w:rFonts w:ascii="Times New Roman" w:hAnsi="Times New Roman" w:cs="Times New Roman"/>
          <w:sz w:val="24"/>
          <w:szCs w:val="24"/>
          <w:lang w:val="en-US"/>
        </w:rPr>
        <w:t xml:space="preserve">Histological study demonstrated that </w:t>
      </w:r>
      <w:proofErr w:type="spellStart"/>
      <w:r w:rsidRPr="00612579">
        <w:rPr>
          <w:rFonts w:ascii="Times New Roman" w:hAnsi="Times New Roman" w:cs="Times New Roman"/>
          <w:sz w:val="24"/>
          <w:szCs w:val="24"/>
          <w:lang w:val="en-US"/>
        </w:rPr>
        <w:t>epicardial</w:t>
      </w:r>
      <w:proofErr w:type="spellEnd"/>
      <w:r w:rsidRPr="00612579">
        <w:rPr>
          <w:rFonts w:ascii="Times New Roman" w:hAnsi="Times New Roman" w:cs="Times New Roman"/>
          <w:sz w:val="24"/>
          <w:szCs w:val="24"/>
          <w:lang w:val="en-US"/>
        </w:rPr>
        <w:t xml:space="preserve"> fat represented a single layer of adipose tissue surrounding right coronary artery and sinus </w:t>
      </w:r>
      <w:proofErr w:type="spellStart"/>
      <w:r w:rsidRPr="00612579">
        <w:rPr>
          <w:rFonts w:ascii="Times New Roman" w:hAnsi="Times New Roman" w:cs="Times New Roman"/>
          <w:sz w:val="24"/>
          <w:szCs w:val="24"/>
          <w:lang w:val="en-US"/>
        </w:rPr>
        <w:t>venosus</w:t>
      </w:r>
      <w:proofErr w:type="spellEnd"/>
      <w:r w:rsidRPr="00612579">
        <w:rPr>
          <w:rFonts w:ascii="Times New Roman" w:hAnsi="Times New Roman" w:cs="Times New Roman"/>
          <w:sz w:val="24"/>
          <w:szCs w:val="24"/>
          <w:lang w:val="en-US"/>
        </w:rPr>
        <w:t xml:space="preserve">, and that </w:t>
      </w:r>
      <w:proofErr w:type="spellStart"/>
      <w:r w:rsidRPr="00612579">
        <w:rPr>
          <w:rFonts w:ascii="Times New Roman" w:hAnsi="Times New Roman" w:cs="Times New Roman"/>
          <w:sz w:val="24"/>
          <w:szCs w:val="24"/>
          <w:lang w:val="en-US"/>
        </w:rPr>
        <w:t>lipocytes</w:t>
      </w:r>
      <w:proofErr w:type="spellEnd"/>
      <w:r w:rsidRPr="00612579">
        <w:rPr>
          <w:rFonts w:ascii="Times New Roman" w:hAnsi="Times New Roman" w:cs="Times New Roman"/>
          <w:sz w:val="24"/>
          <w:szCs w:val="24"/>
          <w:lang w:val="en-US"/>
        </w:rPr>
        <w:t xml:space="preserve"> of the EF inner layer grew between the bundles of myocardial muscle fibers.</w:t>
      </w:r>
    </w:p>
    <w:p w:rsidR="00212919" w:rsidRPr="00612579" w:rsidRDefault="00212919" w:rsidP="00212919">
      <w:pPr>
        <w:spacing w:after="0" w:line="240" w:lineRule="auto"/>
        <w:jc w:val="both"/>
        <w:rPr>
          <w:rFonts w:ascii="Times New Roman" w:hAnsi="Times New Roman" w:cs="Times New Roman"/>
          <w:sz w:val="24"/>
          <w:szCs w:val="24"/>
          <w:lang w:val="en-US"/>
        </w:rPr>
      </w:pPr>
      <w:r w:rsidRPr="00612579">
        <w:rPr>
          <w:rFonts w:ascii="Times New Roman" w:hAnsi="Times New Roman" w:cs="Times New Roman"/>
          <w:sz w:val="24"/>
          <w:szCs w:val="24"/>
          <w:lang w:val="en-US"/>
        </w:rPr>
        <w:t>Adipose tissue permeates the peripheral part of IAS myocardium, which creates a picture of altered bands of muscle and adipose tissue during microscopic examination.</w:t>
      </w:r>
    </w:p>
    <w:p w:rsidR="00212919" w:rsidRPr="00612579" w:rsidRDefault="00212919" w:rsidP="00212919">
      <w:pPr>
        <w:spacing w:after="0" w:line="240" w:lineRule="auto"/>
        <w:jc w:val="both"/>
        <w:rPr>
          <w:rFonts w:ascii="Times New Roman" w:hAnsi="Times New Roman" w:cs="Times New Roman"/>
          <w:sz w:val="24"/>
          <w:szCs w:val="24"/>
          <w:lang w:val="en-US"/>
        </w:rPr>
      </w:pPr>
      <w:r w:rsidRPr="00612579">
        <w:rPr>
          <w:rFonts w:ascii="Times New Roman" w:hAnsi="Times New Roman" w:cs="Times New Roman"/>
          <w:sz w:val="24"/>
          <w:szCs w:val="24"/>
          <w:lang w:val="en-US"/>
        </w:rPr>
        <w:t xml:space="preserve">Adipose tissue infiltrates the zone of the greatest thickness of IAS in a range from 30 % to 70 %. We detected a correlation between </w:t>
      </w:r>
      <w:proofErr w:type="spellStart"/>
      <w:r w:rsidRPr="00612579">
        <w:rPr>
          <w:rFonts w:ascii="Times New Roman" w:hAnsi="Times New Roman" w:cs="Times New Roman"/>
          <w:sz w:val="24"/>
          <w:szCs w:val="24"/>
          <w:lang w:val="en-US"/>
        </w:rPr>
        <w:t>interatrial</w:t>
      </w:r>
      <w:proofErr w:type="spellEnd"/>
      <w:r w:rsidRPr="00612579">
        <w:rPr>
          <w:rFonts w:ascii="Times New Roman" w:hAnsi="Times New Roman" w:cs="Times New Roman"/>
          <w:sz w:val="24"/>
          <w:szCs w:val="24"/>
          <w:lang w:val="en-US"/>
        </w:rPr>
        <w:t xml:space="preserve"> and </w:t>
      </w:r>
      <w:proofErr w:type="spellStart"/>
      <w:r w:rsidRPr="00612579">
        <w:rPr>
          <w:rFonts w:ascii="Times New Roman" w:hAnsi="Times New Roman" w:cs="Times New Roman"/>
          <w:sz w:val="24"/>
          <w:szCs w:val="24"/>
          <w:lang w:val="en-US"/>
        </w:rPr>
        <w:t>interventricular</w:t>
      </w:r>
      <w:proofErr w:type="spellEnd"/>
      <w:r w:rsidRPr="00612579">
        <w:rPr>
          <w:rFonts w:ascii="Times New Roman" w:hAnsi="Times New Roman" w:cs="Times New Roman"/>
          <w:sz w:val="24"/>
          <w:szCs w:val="24"/>
          <w:lang w:val="en-US"/>
        </w:rPr>
        <w:t xml:space="preserve"> septum thickness (r=0.47; </w:t>
      </w:r>
      <w:proofErr w:type="spellStart"/>
      <w:r w:rsidRPr="00612579">
        <w:rPr>
          <w:rFonts w:ascii="Times New Roman" w:hAnsi="Times New Roman" w:cs="Times New Roman"/>
          <w:sz w:val="24"/>
          <w:szCs w:val="24"/>
        </w:rPr>
        <w:t>р</w:t>
      </w:r>
      <w:proofErr w:type="spellEnd"/>
      <w:r w:rsidRPr="00612579">
        <w:rPr>
          <w:rFonts w:ascii="Times New Roman" w:hAnsi="Times New Roman" w:cs="Times New Roman"/>
          <w:sz w:val="24"/>
          <w:szCs w:val="24"/>
          <w:lang w:val="en-US"/>
        </w:rPr>
        <w:t xml:space="preserve">=0.012), whereas females demonstrated a correlation between left ventricular mass (r=0.67; </w:t>
      </w:r>
      <w:proofErr w:type="spellStart"/>
      <w:r w:rsidRPr="00612579">
        <w:rPr>
          <w:rFonts w:ascii="Times New Roman" w:hAnsi="Times New Roman" w:cs="Times New Roman"/>
          <w:sz w:val="24"/>
          <w:szCs w:val="24"/>
        </w:rPr>
        <w:t>р</w:t>
      </w:r>
      <w:proofErr w:type="spellEnd"/>
      <w:r w:rsidRPr="00612579">
        <w:rPr>
          <w:rFonts w:ascii="Times New Roman" w:hAnsi="Times New Roman" w:cs="Times New Roman"/>
          <w:sz w:val="24"/>
          <w:szCs w:val="24"/>
          <w:lang w:val="en-US"/>
        </w:rPr>
        <w:t>=0.023) and AS thickness.</w:t>
      </w:r>
    </w:p>
    <w:p w:rsidR="00212919" w:rsidRPr="00612579" w:rsidRDefault="00212919" w:rsidP="00212919">
      <w:pPr>
        <w:spacing w:after="0" w:line="240" w:lineRule="auto"/>
        <w:jc w:val="both"/>
        <w:rPr>
          <w:rFonts w:ascii="Times New Roman" w:hAnsi="Times New Roman" w:cs="Times New Roman"/>
          <w:sz w:val="24"/>
          <w:szCs w:val="24"/>
          <w:lang w:val="en-US"/>
        </w:rPr>
      </w:pPr>
      <w:r w:rsidRPr="00612579">
        <w:rPr>
          <w:rFonts w:ascii="Times New Roman" w:hAnsi="Times New Roman" w:cs="Times New Roman"/>
          <w:sz w:val="24"/>
          <w:szCs w:val="24"/>
          <w:lang w:val="en-US"/>
        </w:rPr>
        <w:t xml:space="preserve">Males had a positive correlation between thickness of IAS and blood level of triglycerides (r=0.77; </w:t>
      </w:r>
      <w:proofErr w:type="spellStart"/>
      <w:r w:rsidRPr="00612579">
        <w:rPr>
          <w:rFonts w:ascii="Times New Roman" w:hAnsi="Times New Roman" w:cs="Times New Roman"/>
          <w:sz w:val="24"/>
          <w:szCs w:val="24"/>
        </w:rPr>
        <w:t>р</w:t>
      </w:r>
      <w:proofErr w:type="spellEnd"/>
      <w:r w:rsidRPr="00612579">
        <w:rPr>
          <w:rFonts w:ascii="Times New Roman" w:hAnsi="Times New Roman" w:cs="Times New Roman"/>
          <w:sz w:val="24"/>
          <w:szCs w:val="24"/>
          <w:lang w:val="en-US"/>
        </w:rPr>
        <w:t xml:space="preserve">=0.001). A positive correlation between </w:t>
      </w:r>
      <w:proofErr w:type="spellStart"/>
      <w:r w:rsidRPr="00612579">
        <w:rPr>
          <w:rFonts w:ascii="Times New Roman" w:hAnsi="Times New Roman" w:cs="Times New Roman"/>
          <w:sz w:val="24"/>
          <w:szCs w:val="24"/>
          <w:lang w:val="en-US"/>
        </w:rPr>
        <w:t>epicardial</w:t>
      </w:r>
      <w:proofErr w:type="spellEnd"/>
      <w:r w:rsidRPr="00612579">
        <w:rPr>
          <w:rFonts w:ascii="Times New Roman" w:hAnsi="Times New Roman" w:cs="Times New Roman"/>
          <w:sz w:val="24"/>
          <w:szCs w:val="24"/>
          <w:lang w:val="en-US"/>
        </w:rPr>
        <w:t xml:space="preserve"> fat thickness and left ventricular thickness was also detected (r = 0.59; </w:t>
      </w:r>
      <w:r w:rsidRPr="00612579">
        <w:rPr>
          <w:rStyle w:val="NoBreak"/>
          <w:rFonts w:ascii="Times New Roman" w:hAnsi="Times New Roman" w:cs="Times New Roman"/>
          <w:sz w:val="24"/>
          <w:szCs w:val="24"/>
          <w:lang w:val="en-US"/>
        </w:rPr>
        <w:t>p = 0.042).</w:t>
      </w:r>
    </w:p>
    <w:p w:rsidR="00212919" w:rsidRPr="00612579" w:rsidRDefault="00212919" w:rsidP="00212919">
      <w:pPr>
        <w:spacing w:after="0" w:line="240" w:lineRule="auto"/>
        <w:jc w:val="both"/>
        <w:rPr>
          <w:rFonts w:ascii="Times New Roman" w:hAnsi="Times New Roman" w:cs="Times New Roman"/>
          <w:sz w:val="24"/>
          <w:szCs w:val="24"/>
          <w:lang w:val="en-US"/>
        </w:rPr>
      </w:pPr>
      <w:proofErr w:type="gramStart"/>
      <w:r w:rsidRPr="00612579">
        <w:rPr>
          <w:rStyle w:val="Bold"/>
          <w:rFonts w:ascii="Times New Roman" w:hAnsi="Times New Roman" w:cs="Times New Roman"/>
          <w:sz w:val="24"/>
          <w:szCs w:val="24"/>
          <w:lang w:val="en-US"/>
        </w:rPr>
        <w:lastRenderedPageBreak/>
        <w:t>Conclusion.</w:t>
      </w:r>
      <w:proofErr w:type="gramEnd"/>
      <w:r w:rsidRPr="00612579">
        <w:rPr>
          <w:rFonts w:ascii="Times New Roman" w:hAnsi="Times New Roman" w:cs="Times New Roman"/>
          <w:sz w:val="24"/>
          <w:szCs w:val="24"/>
          <w:lang w:val="en-US"/>
        </w:rPr>
        <w:t xml:space="preserve"> The thickness of IAS </w:t>
      </w:r>
      <w:proofErr w:type="spellStart"/>
      <w:r w:rsidRPr="00612579">
        <w:rPr>
          <w:rFonts w:ascii="Times New Roman" w:hAnsi="Times New Roman" w:cs="Times New Roman"/>
          <w:sz w:val="24"/>
          <w:szCs w:val="24"/>
          <w:lang w:val="en-US"/>
        </w:rPr>
        <w:t>lipomatosis</w:t>
      </w:r>
      <w:proofErr w:type="spellEnd"/>
      <w:r w:rsidRPr="00612579">
        <w:rPr>
          <w:rFonts w:ascii="Times New Roman" w:hAnsi="Times New Roman" w:cs="Times New Roman"/>
          <w:sz w:val="24"/>
          <w:szCs w:val="24"/>
          <w:lang w:val="en-US"/>
        </w:rPr>
        <w:t xml:space="preserve"> and the thickness of </w:t>
      </w:r>
      <w:proofErr w:type="spellStart"/>
      <w:r w:rsidRPr="00612579">
        <w:rPr>
          <w:rFonts w:ascii="Times New Roman" w:hAnsi="Times New Roman" w:cs="Times New Roman"/>
          <w:sz w:val="24"/>
          <w:szCs w:val="24"/>
          <w:lang w:val="en-US"/>
        </w:rPr>
        <w:t>epicardial</w:t>
      </w:r>
      <w:proofErr w:type="spellEnd"/>
      <w:r w:rsidRPr="00612579">
        <w:rPr>
          <w:rFonts w:ascii="Times New Roman" w:hAnsi="Times New Roman" w:cs="Times New Roman"/>
          <w:sz w:val="24"/>
          <w:szCs w:val="24"/>
          <w:lang w:val="en-US"/>
        </w:rPr>
        <w:t xml:space="preserve"> fat tissue </w:t>
      </w:r>
      <w:proofErr w:type="gramStart"/>
      <w:r w:rsidRPr="00612579">
        <w:rPr>
          <w:rFonts w:ascii="Times New Roman" w:hAnsi="Times New Roman" w:cs="Times New Roman"/>
          <w:sz w:val="24"/>
          <w:szCs w:val="24"/>
          <w:lang w:val="en-US"/>
        </w:rPr>
        <w:t>correlates</w:t>
      </w:r>
      <w:proofErr w:type="gramEnd"/>
      <w:r w:rsidRPr="00612579">
        <w:rPr>
          <w:rFonts w:ascii="Times New Roman" w:hAnsi="Times New Roman" w:cs="Times New Roman"/>
          <w:sz w:val="24"/>
          <w:szCs w:val="24"/>
          <w:lang w:val="en-US"/>
        </w:rPr>
        <w:t xml:space="preserve"> with triglyceride blood level, left ventricular myocardial hypertrophy, and calcification of coronary arteries in autopsy.</w:t>
      </w:r>
    </w:p>
    <w:p w:rsidR="00212919" w:rsidRDefault="00212919" w:rsidP="00212919">
      <w:pPr>
        <w:spacing w:after="0" w:line="240" w:lineRule="auto"/>
        <w:jc w:val="both"/>
        <w:rPr>
          <w:rStyle w:val="Bold"/>
          <w:rFonts w:ascii="Times New Roman" w:hAnsi="Times New Roman" w:cs="Times New Roman"/>
          <w:sz w:val="24"/>
          <w:szCs w:val="24"/>
          <w:lang w:val="en-US"/>
        </w:rPr>
      </w:pPr>
      <w:r w:rsidRPr="00612579">
        <w:rPr>
          <w:rStyle w:val="Bold"/>
          <w:rFonts w:ascii="Times New Roman" w:hAnsi="Times New Roman" w:cs="Times New Roman"/>
          <w:sz w:val="24"/>
          <w:szCs w:val="24"/>
          <w:lang w:val="en-US"/>
        </w:rPr>
        <w:t>Keywords</w:t>
      </w:r>
    </w:p>
    <w:p w:rsidR="00212919" w:rsidRPr="00612579" w:rsidRDefault="00212919" w:rsidP="00212919">
      <w:pPr>
        <w:spacing w:after="0" w:line="240" w:lineRule="auto"/>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E</w:t>
      </w:r>
      <w:r w:rsidRPr="00612579">
        <w:rPr>
          <w:rFonts w:ascii="Times New Roman" w:hAnsi="Times New Roman" w:cs="Times New Roman"/>
          <w:sz w:val="24"/>
          <w:szCs w:val="24"/>
          <w:lang w:val="en-US"/>
        </w:rPr>
        <w:t>picardial</w:t>
      </w:r>
      <w:proofErr w:type="spellEnd"/>
      <w:r w:rsidRPr="00612579">
        <w:rPr>
          <w:rFonts w:ascii="Times New Roman" w:hAnsi="Times New Roman" w:cs="Times New Roman"/>
          <w:sz w:val="24"/>
          <w:szCs w:val="24"/>
          <w:lang w:val="en-US"/>
        </w:rPr>
        <w:t xml:space="preserve"> fat, </w:t>
      </w:r>
      <w:proofErr w:type="spellStart"/>
      <w:r w:rsidRPr="00612579">
        <w:rPr>
          <w:rFonts w:ascii="Times New Roman" w:hAnsi="Times New Roman" w:cs="Times New Roman"/>
          <w:sz w:val="24"/>
          <w:szCs w:val="24"/>
          <w:lang w:val="en-US"/>
        </w:rPr>
        <w:t>lipomatosis</w:t>
      </w:r>
      <w:proofErr w:type="spellEnd"/>
      <w:r w:rsidRPr="00612579">
        <w:rPr>
          <w:rFonts w:ascii="Times New Roman" w:hAnsi="Times New Roman" w:cs="Times New Roman"/>
          <w:sz w:val="24"/>
          <w:szCs w:val="24"/>
          <w:lang w:val="en-US"/>
        </w:rPr>
        <w:t xml:space="preserve"> of </w:t>
      </w:r>
      <w:proofErr w:type="spellStart"/>
      <w:r w:rsidRPr="00612579">
        <w:rPr>
          <w:rFonts w:ascii="Times New Roman" w:hAnsi="Times New Roman" w:cs="Times New Roman"/>
          <w:sz w:val="24"/>
          <w:szCs w:val="24"/>
          <w:lang w:val="en-US"/>
        </w:rPr>
        <w:t>interatrial</w:t>
      </w:r>
      <w:proofErr w:type="spellEnd"/>
      <w:r w:rsidRPr="00612579">
        <w:rPr>
          <w:rFonts w:ascii="Times New Roman" w:hAnsi="Times New Roman" w:cs="Times New Roman"/>
          <w:sz w:val="24"/>
          <w:szCs w:val="24"/>
          <w:lang w:val="en-US"/>
        </w:rPr>
        <w:t xml:space="preserve"> septum.</w:t>
      </w:r>
      <w:proofErr w:type="gramEnd"/>
    </w:p>
    <w:p w:rsidR="00212919" w:rsidRPr="00612579" w:rsidRDefault="00212919" w:rsidP="00212919">
      <w:pPr>
        <w:spacing w:after="0" w:line="240" w:lineRule="auto"/>
        <w:jc w:val="both"/>
        <w:rPr>
          <w:rFonts w:ascii="Times New Roman" w:hAnsi="Times New Roman" w:cs="Times New Roman"/>
          <w:sz w:val="24"/>
          <w:szCs w:val="24"/>
          <w:lang w:val="en-US" w:bidi="ar-YE"/>
        </w:rPr>
      </w:pPr>
    </w:p>
    <w:p w:rsidR="00701CA4" w:rsidRPr="00701CA4" w:rsidRDefault="00701CA4" w:rsidP="00701CA4">
      <w:pPr>
        <w:spacing w:after="0"/>
        <w:jc w:val="both"/>
        <w:rPr>
          <w:rFonts w:ascii="Times New Roman" w:hAnsi="Times New Roman" w:cs="Times New Roman"/>
          <w:sz w:val="24"/>
          <w:szCs w:val="24"/>
          <w:lang w:val="en-US"/>
        </w:rPr>
      </w:pPr>
    </w:p>
    <w:p w:rsidR="007528C4" w:rsidRDefault="007528C4" w:rsidP="00701CA4">
      <w:pPr>
        <w:spacing w:after="0" w:line="240" w:lineRule="auto"/>
        <w:jc w:val="both"/>
        <w:rPr>
          <w:rFonts w:ascii="Times New Roman" w:hAnsi="Times New Roman" w:cs="Times New Roman"/>
          <w:sz w:val="24"/>
          <w:szCs w:val="24"/>
          <w:lang w:val="en-US"/>
        </w:rPr>
      </w:pPr>
    </w:p>
    <w:p w:rsidR="00D77976" w:rsidRPr="00DD0E31" w:rsidRDefault="00D77976" w:rsidP="00D77976">
      <w:pPr>
        <w:spacing w:after="0" w:line="240" w:lineRule="auto"/>
        <w:jc w:val="both"/>
        <w:rPr>
          <w:rFonts w:ascii="Times New Roman" w:hAnsi="Times New Roman" w:cs="Times New Roman"/>
          <w:b/>
          <w:sz w:val="24"/>
          <w:szCs w:val="24"/>
          <w:lang w:val="en-US"/>
        </w:rPr>
      </w:pPr>
      <w:proofErr w:type="spellStart"/>
      <w:r w:rsidRPr="00DD0E31">
        <w:rPr>
          <w:rFonts w:ascii="Times New Roman" w:hAnsi="Times New Roman" w:cs="Times New Roman"/>
          <w:b/>
          <w:sz w:val="24"/>
          <w:szCs w:val="24"/>
          <w:lang w:val="en-US"/>
        </w:rPr>
        <w:t>N.Zh</w:t>
      </w:r>
      <w:proofErr w:type="spellEnd"/>
      <w:r w:rsidRPr="00DD0E31">
        <w:rPr>
          <w:rFonts w:ascii="Times New Roman" w:hAnsi="Times New Roman" w:cs="Times New Roman"/>
          <w:b/>
          <w:sz w:val="24"/>
          <w:szCs w:val="24"/>
          <w:lang w:val="en-US"/>
        </w:rPr>
        <w:t xml:space="preserve">. </w:t>
      </w:r>
      <w:proofErr w:type="spellStart"/>
      <w:r w:rsidRPr="00DD0E31">
        <w:rPr>
          <w:rFonts w:ascii="Times New Roman" w:hAnsi="Times New Roman" w:cs="Times New Roman"/>
          <w:b/>
          <w:sz w:val="24"/>
          <w:szCs w:val="24"/>
          <w:lang w:val="en-US"/>
        </w:rPr>
        <w:t>Mirzagalieva</w:t>
      </w:r>
      <w:proofErr w:type="spellEnd"/>
      <w:r w:rsidRPr="00DD0E31">
        <w:rPr>
          <w:rFonts w:ascii="Times New Roman" w:hAnsi="Times New Roman" w:cs="Times New Roman"/>
          <w:b/>
          <w:sz w:val="24"/>
          <w:szCs w:val="24"/>
          <w:lang w:val="en-US"/>
        </w:rPr>
        <w:t xml:space="preserve">, R.A. </w:t>
      </w:r>
      <w:proofErr w:type="spellStart"/>
      <w:r w:rsidRPr="00DD0E31">
        <w:rPr>
          <w:rFonts w:ascii="Times New Roman" w:hAnsi="Times New Roman" w:cs="Times New Roman"/>
          <w:b/>
          <w:sz w:val="24"/>
          <w:szCs w:val="24"/>
          <w:lang w:val="en-US"/>
        </w:rPr>
        <w:t>Aringazina</w:t>
      </w:r>
      <w:proofErr w:type="spellEnd"/>
      <w:r w:rsidRPr="00DD0E31">
        <w:rPr>
          <w:rFonts w:ascii="Times New Roman" w:hAnsi="Times New Roman" w:cs="Times New Roman"/>
          <w:b/>
          <w:sz w:val="24"/>
          <w:szCs w:val="24"/>
          <w:lang w:val="en-US"/>
        </w:rPr>
        <w:t xml:space="preserve">, A.P. </w:t>
      </w:r>
      <w:proofErr w:type="spellStart"/>
      <w:r w:rsidRPr="00DD0E31">
        <w:rPr>
          <w:rFonts w:ascii="Times New Roman" w:hAnsi="Times New Roman" w:cs="Times New Roman"/>
          <w:b/>
          <w:sz w:val="24"/>
          <w:szCs w:val="24"/>
          <w:lang w:val="en-US"/>
        </w:rPr>
        <w:t>Astrakhanov</w:t>
      </w:r>
      <w:proofErr w:type="spellEnd"/>
      <w:r w:rsidRPr="00DD0E31">
        <w:rPr>
          <w:rFonts w:ascii="Times New Roman" w:hAnsi="Times New Roman" w:cs="Times New Roman"/>
          <w:b/>
          <w:sz w:val="24"/>
          <w:szCs w:val="24"/>
          <w:lang w:val="en-US"/>
        </w:rPr>
        <w:t xml:space="preserve">, M.A. </w:t>
      </w:r>
      <w:proofErr w:type="spellStart"/>
      <w:r w:rsidRPr="00DD0E31">
        <w:rPr>
          <w:rFonts w:ascii="Times New Roman" w:hAnsi="Times New Roman" w:cs="Times New Roman"/>
          <w:b/>
          <w:sz w:val="24"/>
          <w:szCs w:val="24"/>
          <w:lang w:val="en-US"/>
        </w:rPr>
        <w:t>Olesin</w:t>
      </w:r>
      <w:proofErr w:type="spellEnd"/>
      <w:r w:rsidRPr="00DD0E31">
        <w:rPr>
          <w:rFonts w:ascii="Times New Roman" w:hAnsi="Times New Roman" w:cs="Times New Roman"/>
          <w:b/>
          <w:sz w:val="24"/>
          <w:szCs w:val="24"/>
          <w:lang w:val="en-US"/>
        </w:rPr>
        <w:t xml:space="preserve"> </w:t>
      </w:r>
    </w:p>
    <w:p w:rsidR="00D77976" w:rsidRPr="00DD0E31" w:rsidRDefault="00D77976" w:rsidP="00D77976">
      <w:pPr>
        <w:spacing w:after="0" w:line="240" w:lineRule="auto"/>
        <w:jc w:val="both"/>
        <w:rPr>
          <w:rFonts w:ascii="Times New Roman" w:hAnsi="Times New Roman" w:cs="Times New Roman"/>
          <w:b/>
          <w:sz w:val="24"/>
          <w:szCs w:val="24"/>
          <w:lang w:val="en-US"/>
        </w:rPr>
      </w:pPr>
      <w:proofErr w:type="gramStart"/>
      <w:r w:rsidRPr="00DD0E31">
        <w:rPr>
          <w:rFonts w:ascii="Times New Roman" w:hAnsi="Times New Roman" w:cs="Times New Roman"/>
          <w:b/>
          <w:sz w:val="24"/>
          <w:szCs w:val="24"/>
          <w:lang w:val="en-US"/>
        </w:rPr>
        <w:t>Vascular condition assessment in patients with arterial hypertension.</w:t>
      </w:r>
      <w:proofErr w:type="gramEnd"/>
      <w:r w:rsidRPr="00DD0E31">
        <w:rPr>
          <w:rFonts w:ascii="Times New Roman" w:hAnsi="Times New Roman" w:cs="Times New Roman"/>
          <w:b/>
          <w:sz w:val="24"/>
          <w:szCs w:val="24"/>
          <w:lang w:val="en-US"/>
        </w:rPr>
        <w:t xml:space="preserve"> </w:t>
      </w:r>
    </w:p>
    <w:p w:rsidR="00D77976" w:rsidRDefault="00D77976" w:rsidP="00D77976">
      <w:pPr>
        <w:spacing w:after="0" w:line="240" w:lineRule="auto"/>
        <w:jc w:val="both"/>
        <w:rPr>
          <w:rFonts w:ascii="Times New Roman" w:hAnsi="Times New Roman" w:cs="Times New Roman"/>
          <w:sz w:val="24"/>
          <w:szCs w:val="24"/>
          <w:lang w:val="en-US"/>
        </w:rPr>
      </w:pPr>
      <w:proofErr w:type="gramStart"/>
      <w:r w:rsidRPr="002E7A57">
        <w:rPr>
          <w:rFonts w:ascii="Times New Roman" w:hAnsi="Times New Roman" w:cs="Times New Roman"/>
          <w:sz w:val="24"/>
          <w:szCs w:val="24"/>
          <w:lang w:val="en-US"/>
        </w:rPr>
        <w:t>International Heart and Vascular Disease Journal.</w:t>
      </w:r>
      <w:proofErr w:type="gramEnd"/>
      <w:r w:rsidRPr="002E7A57">
        <w:rPr>
          <w:rFonts w:ascii="Times New Roman" w:hAnsi="Times New Roman" w:cs="Times New Roman"/>
          <w:sz w:val="24"/>
          <w:szCs w:val="24"/>
          <w:lang w:val="en-US"/>
        </w:rPr>
        <w:t xml:space="preserve"> 2018; 21: 20-26</w:t>
      </w:r>
    </w:p>
    <w:p w:rsidR="00D77976" w:rsidRDefault="00D77976" w:rsidP="00D77976">
      <w:pPr>
        <w:spacing w:after="0" w:line="240" w:lineRule="auto"/>
        <w:jc w:val="both"/>
        <w:rPr>
          <w:rFonts w:ascii="Times New Roman" w:hAnsi="Times New Roman" w:cs="Times New Roman"/>
          <w:sz w:val="24"/>
          <w:szCs w:val="24"/>
          <w:lang w:val="en-US"/>
        </w:rPr>
      </w:pPr>
    </w:p>
    <w:p w:rsidR="00D77976" w:rsidRPr="002E7A57" w:rsidRDefault="00D77976" w:rsidP="00D77976">
      <w:pPr>
        <w:spacing w:after="0" w:line="240" w:lineRule="auto"/>
        <w:jc w:val="both"/>
        <w:rPr>
          <w:rFonts w:ascii="Times New Roman" w:hAnsi="Times New Roman" w:cs="Times New Roman"/>
          <w:sz w:val="24"/>
          <w:szCs w:val="24"/>
          <w:lang w:val="en-US"/>
        </w:rPr>
      </w:pPr>
      <w:proofErr w:type="gramStart"/>
      <w:r w:rsidRPr="002E7A57">
        <w:rPr>
          <w:rStyle w:val="Bold"/>
          <w:rFonts w:ascii="Times New Roman" w:hAnsi="Times New Roman" w:cs="Times New Roman"/>
          <w:sz w:val="24"/>
          <w:szCs w:val="24"/>
          <w:lang w:val="en-US"/>
        </w:rPr>
        <w:t>Objective.</w:t>
      </w:r>
      <w:proofErr w:type="gramEnd"/>
      <w:r w:rsidRPr="002E7A57">
        <w:rPr>
          <w:rStyle w:val="Bold"/>
          <w:rFonts w:ascii="Times New Roman" w:hAnsi="Times New Roman" w:cs="Times New Roman"/>
          <w:i/>
          <w:iCs/>
          <w:sz w:val="24"/>
          <w:szCs w:val="24"/>
          <w:lang w:val="en-US"/>
        </w:rPr>
        <w:t xml:space="preserve"> </w:t>
      </w:r>
      <w:proofErr w:type="gramStart"/>
      <w:r w:rsidRPr="002E7A57">
        <w:rPr>
          <w:rFonts w:ascii="Times New Roman" w:hAnsi="Times New Roman" w:cs="Times New Roman"/>
          <w:sz w:val="24"/>
          <w:szCs w:val="24"/>
          <w:lang w:val="en-US"/>
        </w:rPr>
        <w:t xml:space="preserve">To study vascular age, 5-year risk of cardiovascular complications and </w:t>
      </w:r>
      <w:proofErr w:type="spellStart"/>
      <w:r w:rsidRPr="002E7A57">
        <w:rPr>
          <w:rFonts w:ascii="Times New Roman" w:hAnsi="Times New Roman" w:cs="Times New Roman"/>
          <w:sz w:val="24"/>
          <w:szCs w:val="24"/>
          <w:lang w:val="en-US"/>
        </w:rPr>
        <w:t>atherogenic</w:t>
      </w:r>
      <w:proofErr w:type="spellEnd"/>
      <w:r w:rsidRPr="002E7A57">
        <w:rPr>
          <w:rFonts w:ascii="Times New Roman" w:hAnsi="Times New Roman" w:cs="Times New Roman"/>
          <w:sz w:val="24"/>
          <w:szCs w:val="24"/>
          <w:lang w:val="en-US"/>
        </w:rPr>
        <w:t xml:space="preserve"> coefficient in men and women with arterial hypertension.</w:t>
      </w:r>
      <w:proofErr w:type="gramEnd"/>
    </w:p>
    <w:p w:rsidR="00D77976" w:rsidRPr="002E7A57" w:rsidRDefault="00D77976" w:rsidP="00D77976">
      <w:pPr>
        <w:spacing w:after="0" w:line="240" w:lineRule="auto"/>
        <w:jc w:val="both"/>
        <w:rPr>
          <w:rFonts w:ascii="Times New Roman" w:hAnsi="Times New Roman" w:cs="Times New Roman"/>
          <w:sz w:val="24"/>
          <w:szCs w:val="24"/>
          <w:lang w:val="en-US"/>
        </w:rPr>
      </w:pPr>
      <w:proofErr w:type="gramStart"/>
      <w:r w:rsidRPr="002E7A57">
        <w:rPr>
          <w:rStyle w:val="Bold"/>
          <w:rFonts w:ascii="Times New Roman" w:hAnsi="Times New Roman" w:cs="Times New Roman"/>
          <w:sz w:val="24"/>
          <w:szCs w:val="24"/>
          <w:lang w:val="en-US"/>
        </w:rPr>
        <w:t>Materials and methods.</w:t>
      </w:r>
      <w:proofErr w:type="gramEnd"/>
      <w:r w:rsidRPr="002E7A57">
        <w:rPr>
          <w:rStyle w:val="Bold"/>
          <w:rFonts w:ascii="Times New Roman" w:hAnsi="Times New Roman" w:cs="Times New Roman"/>
          <w:i/>
          <w:iCs/>
          <w:sz w:val="24"/>
          <w:szCs w:val="24"/>
          <w:lang w:val="en-US"/>
        </w:rPr>
        <w:t xml:space="preserve"> </w:t>
      </w:r>
      <w:r w:rsidRPr="002E7A57">
        <w:rPr>
          <w:rFonts w:ascii="Times New Roman" w:hAnsi="Times New Roman" w:cs="Times New Roman"/>
          <w:sz w:val="24"/>
          <w:szCs w:val="24"/>
          <w:lang w:val="en-US"/>
        </w:rPr>
        <w:t xml:space="preserve">We observed medical history of 105 patients, who were admitted to the department of internal medicine of </w:t>
      </w:r>
      <w:proofErr w:type="spellStart"/>
      <w:r w:rsidRPr="002E7A57">
        <w:rPr>
          <w:rFonts w:ascii="Times New Roman" w:hAnsi="Times New Roman" w:cs="Times New Roman"/>
          <w:sz w:val="24"/>
          <w:szCs w:val="24"/>
          <w:lang w:val="en-US"/>
        </w:rPr>
        <w:t>Syrdarya</w:t>
      </w:r>
      <w:proofErr w:type="spellEnd"/>
      <w:r w:rsidRPr="002E7A57">
        <w:rPr>
          <w:rFonts w:ascii="Times New Roman" w:hAnsi="Times New Roman" w:cs="Times New Roman"/>
          <w:sz w:val="24"/>
          <w:szCs w:val="24"/>
          <w:lang w:val="en-US"/>
        </w:rPr>
        <w:t xml:space="preserve"> central hospital. The estimation of vascular age and 5-year risk of cardiovascular complications was performed with the ASCORE risk score model. </w:t>
      </w:r>
      <w:proofErr w:type="spellStart"/>
      <w:r w:rsidRPr="002E7A57">
        <w:rPr>
          <w:rFonts w:ascii="Times New Roman" w:hAnsi="Times New Roman" w:cs="Times New Roman"/>
          <w:sz w:val="24"/>
          <w:szCs w:val="24"/>
          <w:lang w:val="en-US"/>
        </w:rPr>
        <w:t>Atherogenic</w:t>
      </w:r>
      <w:proofErr w:type="spellEnd"/>
      <w:r w:rsidRPr="002E7A57">
        <w:rPr>
          <w:rFonts w:ascii="Times New Roman" w:hAnsi="Times New Roman" w:cs="Times New Roman"/>
          <w:sz w:val="24"/>
          <w:szCs w:val="24"/>
          <w:lang w:val="en-US"/>
        </w:rPr>
        <w:t xml:space="preserve"> coefficient was calculated with the formula: (conventional unit) (total cholesterol —</w:t>
      </w:r>
      <w:proofErr w:type="gramStart"/>
      <w:r w:rsidRPr="002E7A57">
        <w:rPr>
          <w:rFonts w:ascii="Times New Roman" w:hAnsi="Times New Roman" w:cs="Times New Roman"/>
          <w:sz w:val="24"/>
          <w:szCs w:val="24"/>
          <w:lang w:val="en-US"/>
        </w:rPr>
        <w:t> ​high</w:t>
      </w:r>
      <w:proofErr w:type="gramEnd"/>
      <w:r w:rsidRPr="002E7A57">
        <w:rPr>
          <w:rFonts w:ascii="Times New Roman" w:hAnsi="Times New Roman" w:cs="Times New Roman"/>
          <w:sz w:val="24"/>
          <w:szCs w:val="24"/>
          <w:lang w:val="en-US"/>
        </w:rPr>
        <w:t xml:space="preserve"> density lipoproteins)/ high density lipoproteins. Statistical data processing was performed using the STATISTICA 10 software and correlation and regression analysis.</w:t>
      </w:r>
    </w:p>
    <w:p w:rsidR="00D77976" w:rsidRPr="002E7A57" w:rsidRDefault="00D77976" w:rsidP="00D77976">
      <w:pPr>
        <w:spacing w:after="0" w:line="240" w:lineRule="auto"/>
        <w:jc w:val="both"/>
        <w:rPr>
          <w:rFonts w:ascii="Times New Roman" w:hAnsi="Times New Roman" w:cs="Times New Roman"/>
          <w:sz w:val="24"/>
          <w:szCs w:val="24"/>
          <w:lang w:val="en-US"/>
        </w:rPr>
      </w:pPr>
      <w:proofErr w:type="gramStart"/>
      <w:r w:rsidRPr="002E7A57">
        <w:rPr>
          <w:rStyle w:val="Bold"/>
          <w:rFonts w:ascii="Times New Roman" w:hAnsi="Times New Roman" w:cs="Times New Roman"/>
          <w:sz w:val="24"/>
          <w:szCs w:val="24"/>
          <w:lang w:val="en-US"/>
        </w:rPr>
        <w:t>Results.</w:t>
      </w:r>
      <w:proofErr w:type="gramEnd"/>
      <w:r w:rsidRPr="002E7A57">
        <w:rPr>
          <w:rStyle w:val="Bold"/>
          <w:rFonts w:ascii="Times New Roman" w:hAnsi="Times New Roman" w:cs="Times New Roman"/>
          <w:sz w:val="24"/>
          <w:szCs w:val="24"/>
          <w:lang w:val="en-US"/>
        </w:rPr>
        <w:t xml:space="preserve"> </w:t>
      </w:r>
      <w:r w:rsidRPr="002E7A57">
        <w:rPr>
          <w:rFonts w:ascii="Times New Roman" w:hAnsi="Times New Roman" w:cs="Times New Roman"/>
          <w:sz w:val="24"/>
          <w:szCs w:val="24"/>
          <w:lang w:val="en-US"/>
        </w:rPr>
        <w:t>The average age for men was 64.6 ± 9.5 years and 66.9 ± 10.05 years for women. Vascular age, estimated with ASCORE, and biological age were different and tended to increase in both groups (70.2 ± 10.8 and 74.2 ± 9.8, respectively). 2.56 % of men had low risk, 25.64 % had moderate risk, 69.23 % had high risk and 2.56 % —</w:t>
      </w:r>
      <w:proofErr w:type="gramStart"/>
      <w:r w:rsidRPr="002E7A57">
        <w:rPr>
          <w:rFonts w:ascii="Times New Roman" w:hAnsi="Times New Roman" w:cs="Times New Roman"/>
          <w:sz w:val="24"/>
          <w:szCs w:val="24"/>
          <w:lang w:val="en-US"/>
        </w:rPr>
        <w:t> ​very</w:t>
      </w:r>
      <w:proofErr w:type="gramEnd"/>
      <w:r w:rsidRPr="002E7A57">
        <w:rPr>
          <w:rFonts w:ascii="Times New Roman" w:hAnsi="Times New Roman" w:cs="Times New Roman"/>
          <w:sz w:val="24"/>
          <w:szCs w:val="24"/>
          <w:lang w:val="en-US"/>
        </w:rPr>
        <w:t xml:space="preserve"> high 5-year risk of cardiovascular complications estimated with ASCORE. 6.06 % of women had low risk, 30.3 % had moderate risk, 60.6 % had high, and 3.03 % had very high risk of cardiovascular complications. </w:t>
      </w:r>
      <w:proofErr w:type="spellStart"/>
      <w:r w:rsidRPr="002E7A57">
        <w:rPr>
          <w:rFonts w:ascii="Times New Roman" w:hAnsi="Times New Roman" w:cs="Times New Roman"/>
          <w:sz w:val="24"/>
          <w:szCs w:val="24"/>
          <w:lang w:val="en-US"/>
        </w:rPr>
        <w:t>Atherogenic</w:t>
      </w:r>
      <w:proofErr w:type="spellEnd"/>
      <w:r w:rsidRPr="002E7A57">
        <w:rPr>
          <w:rFonts w:ascii="Times New Roman" w:hAnsi="Times New Roman" w:cs="Times New Roman"/>
          <w:sz w:val="24"/>
          <w:szCs w:val="24"/>
          <w:lang w:val="en-US"/>
        </w:rPr>
        <w:t xml:space="preserve"> coefficient had direct correlation with the 5-yesr risk of cardiovascular complications (r = 7019; p = 0.0000). Vascular age also correlated with the 5-year risk of cardiovascular complications (regression coefficient R</w:t>
      </w:r>
      <w:r w:rsidRPr="002E7A57">
        <w:rPr>
          <w:rStyle w:val="Super"/>
          <w:rFonts w:ascii="Times New Roman" w:hAnsi="Times New Roman" w:cs="Times New Roman"/>
          <w:sz w:val="24"/>
          <w:szCs w:val="24"/>
          <w:lang w:val="en-US"/>
        </w:rPr>
        <w:t>2</w:t>
      </w:r>
      <w:r w:rsidRPr="002E7A57">
        <w:rPr>
          <w:rFonts w:ascii="Times New Roman" w:hAnsi="Times New Roman" w:cs="Times New Roman"/>
          <w:sz w:val="24"/>
          <w:szCs w:val="24"/>
          <w:lang w:val="en-US"/>
        </w:rPr>
        <w:t xml:space="preserve"> = 57.6 %; p= 0.0000).</w:t>
      </w:r>
    </w:p>
    <w:p w:rsidR="00D77976" w:rsidRPr="002E7A57" w:rsidRDefault="00D77976" w:rsidP="00D77976">
      <w:pPr>
        <w:spacing w:after="0" w:line="240" w:lineRule="auto"/>
        <w:jc w:val="both"/>
        <w:rPr>
          <w:rFonts w:ascii="Times New Roman" w:hAnsi="Times New Roman" w:cs="Times New Roman"/>
          <w:sz w:val="24"/>
          <w:szCs w:val="24"/>
          <w:lang w:val="en-US"/>
        </w:rPr>
      </w:pPr>
      <w:r w:rsidRPr="002E7A57">
        <w:rPr>
          <w:rFonts w:ascii="Times New Roman" w:hAnsi="Times New Roman" w:cs="Times New Roman"/>
          <w:sz w:val="24"/>
          <w:szCs w:val="24"/>
          <w:lang w:val="en-US"/>
        </w:rPr>
        <w:t xml:space="preserve">41.1 % of men had normal </w:t>
      </w:r>
      <w:proofErr w:type="spellStart"/>
      <w:r w:rsidRPr="002E7A57">
        <w:rPr>
          <w:rFonts w:ascii="Times New Roman" w:hAnsi="Times New Roman" w:cs="Times New Roman"/>
          <w:sz w:val="24"/>
          <w:szCs w:val="24"/>
          <w:lang w:val="en-US"/>
        </w:rPr>
        <w:t>atherogenic</w:t>
      </w:r>
      <w:proofErr w:type="spellEnd"/>
      <w:r w:rsidRPr="002E7A57">
        <w:rPr>
          <w:rFonts w:ascii="Times New Roman" w:hAnsi="Times New Roman" w:cs="Times New Roman"/>
          <w:sz w:val="24"/>
          <w:szCs w:val="24"/>
          <w:lang w:val="en-US"/>
        </w:rPr>
        <w:t xml:space="preserve"> coefficient, 51.3 % had moderate risk of atherosclerosis, and 3 % had high risk of atherosclerosis. 43.9 % of women had normal </w:t>
      </w:r>
      <w:proofErr w:type="spellStart"/>
      <w:r w:rsidRPr="002E7A57">
        <w:rPr>
          <w:rFonts w:ascii="Times New Roman" w:hAnsi="Times New Roman" w:cs="Times New Roman"/>
          <w:sz w:val="24"/>
          <w:szCs w:val="24"/>
          <w:lang w:val="en-US"/>
        </w:rPr>
        <w:t>atherogenic</w:t>
      </w:r>
      <w:proofErr w:type="spellEnd"/>
      <w:r w:rsidRPr="002E7A57">
        <w:rPr>
          <w:rFonts w:ascii="Times New Roman" w:hAnsi="Times New Roman" w:cs="Times New Roman"/>
          <w:sz w:val="24"/>
          <w:szCs w:val="24"/>
          <w:lang w:val="en-US"/>
        </w:rPr>
        <w:t xml:space="preserve"> coefficient, 39.9 % and 16.6 % had moderate and high risks of atherosclerosis, respectively.</w:t>
      </w:r>
    </w:p>
    <w:p w:rsidR="00D77976" w:rsidRPr="002E7A57" w:rsidRDefault="00D77976" w:rsidP="00D77976">
      <w:pPr>
        <w:spacing w:after="0" w:line="240" w:lineRule="auto"/>
        <w:jc w:val="both"/>
        <w:rPr>
          <w:rFonts w:ascii="Times New Roman" w:hAnsi="Times New Roman" w:cs="Times New Roman"/>
          <w:sz w:val="24"/>
          <w:szCs w:val="24"/>
          <w:lang w:val="en-US"/>
        </w:rPr>
      </w:pPr>
      <w:proofErr w:type="gramStart"/>
      <w:r w:rsidRPr="002E7A57">
        <w:rPr>
          <w:rStyle w:val="Bold"/>
          <w:rFonts w:ascii="Times New Roman" w:hAnsi="Times New Roman" w:cs="Times New Roman"/>
          <w:sz w:val="24"/>
          <w:szCs w:val="24"/>
          <w:lang w:val="en-US"/>
        </w:rPr>
        <w:t>Conclusion</w:t>
      </w:r>
      <w:r w:rsidRPr="002E7A57">
        <w:rPr>
          <w:rStyle w:val="Bold"/>
          <w:rFonts w:ascii="Times New Roman" w:hAnsi="Times New Roman" w:cs="Times New Roman"/>
          <w:i/>
          <w:iCs/>
          <w:sz w:val="24"/>
          <w:szCs w:val="24"/>
          <w:lang w:val="en-US"/>
        </w:rPr>
        <w:t>.</w:t>
      </w:r>
      <w:proofErr w:type="gramEnd"/>
      <w:r w:rsidRPr="002E7A57">
        <w:rPr>
          <w:rStyle w:val="Bold"/>
          <w:rFonts w:ascii="Times New Roman" w:hAnsi="Times New Roman" w:cs="Times New Roman"/>
          <w:i/>
          <w:iCs/>
          <w:sz w:val="24"/>
          <w:szCs w:val="24"/>
          <w:lang w:val="en-US"/>
        </w:rPr>
        <w:t xml:space="preserve"> </w:t>
      </w:r>
      <w:r w:rsidRPr="002E7A57">
        <w:rPr>
          <w:rFonts w:ascii="Times New Roman" w:hAnsi="Times New Roman" w:cs="Times New Roman"/>
          <w:sz w:val="24"/>
          <w:szCs w:val="24"/>
          <w:lang w:val="en-US"/>
        </w:rPr>
        <w:t xml:space="preserve">Thus, we established a correlation between vascular age, </w:t>
      </w:r>
      <w:proofErr w:type="spellStart"/>
      <w:r w:rsidRPr="002E7A57">
        <w:rPr>
          <w:rFonts w:ascii="Times New Roman" w:hAnsi="Times New Roman" w:cs="Times New Roman"/>
          <w:sz w:val="24"/>
          <w:szCs w:val="24"/>
          <w:lang w:val="en-US"/>
        </w:rPr>
        <w:t>atherogenic</w:t>
      </w:r>
      <w:proofErr w:type="spellEnd"/>
      <w:r w:rsidRPr="002E7A57">
        <w:rPr>
          <w:rFonts w:ascii="Times New Roman" w:hAnsi="Times New Roman" w:cs="Times New Roman"/>
          <w:sz w:val="24"/>
          <w:szCs w:val="24"/>
          <w:lang w:val="en-US"/>
        </w:rPr>
        <w:t xml:space="preserve"> coefficient and 5-year risk of cardiovascular complications in patients with arterial hypertension. Vascular age can be an independent prognostic factor for arterial hypertension and cardiovascular complications development.</w:t>
      </w:r>
    </w:p>
    <w:p w:rsidR="00D77976" w:rsidRPr="002E7A57" w:rsidRDefault="00D77976" w:rsidP="00D77976">
      <w:pPr>
        <w:spacing w:after="0" w:line="240" w:lineRule="auto"/>
        <w:jc w:val="both"/>
        <w:rPr>
          <w:rFonts w:ascii="Times New Roman" w:hAnsi="Times New Roman" w:cs="Times New Roman"/>
          <w:sz w:val="24"/>
          <w:szCs w:val="24"/>
          <w:lang w:val="en-US"/>
        </w:rPr>
      </w:pPr>
      <w:r w:rsidRPr="002E7A57">
        <w:rPr>
          <w:rFonts w:ascii="Times New Roman" w:hAnsi="Times New Roman" w:cs="Times New Roman"/>
          <w:sz w:val="24"/>
          <w:szCs w:val="24"/>
          <w:lang w:val="en-US"/>
        </w:rPr>
        <w:t>Vascular age can be used as a screening method for examining patients with arterial hypertension, as a biomarker for predicting cardiovascular complications.</w:t>
      </w:r>
    </w:p>
    <w:p w:rsidR="00D77976" w:rsidRDefault="00D77976" w:rsidP="00D77976">
      <w:pPr>
        <w:spacing w:after="0" w:line="240" w:lineRule="auto"/>
        <w:jc w:val="both"/>
        <w:rPr>
          <w:rStyle w:val="Bold"/>
          <w:rFonts w:ascii="Times New Roman" w:hAnsi="Times New Roman" w:cs="Times New Roman"/>
          <w:sz w:val="24"/>
          <w:szCs w:val="24"/>
          <w:lang w:val="en-US"/>
        </w:rPr>
      </w:pPr>
      <w:r w:rsidRPr="002E7A57">
        <w:rPr>
          <w:rStyle w:val="Bold"/>
          <w:rFonts w:ascii="Times New Roman" w:hAnsi="Times New Roman" w:cs="Times New Roman"/>
          <w:sz w:val="24"/>
          <w:szCs w:val="24"/>
          <w:lang w:val="en-US"/>
        </w:rPr>
        <w:t>Key words</w:t>
      </w:r>
    </w:p>
    <w:p w:rsidR="00D77976" w:rsidRDefault="00D77976" w:rsidP="00D77976">
      <w:pPr>
        <w:spacing w:after="0" w:line="240" w:lineRule="auto"/>
        <w:jc w:val="both"/>
        <w:rPr>
          <w:rFonts w:ascii="Times New Roman" w:hAnsi="Times New Roman" w:cs="Times New Roman"/>
          <w:sz w:val="24"/>
          <w:szCs w:val="24"/>
          <w:lang w:val="en-US"/>
        </w:rPr>
      </w:pPr>
      <w:r>
        <w:rPr>
          <w:rStyle w:val="Bold"/>
          <w:rFonts w:ascii="Times New Roman" w:hAnsi="Times New Roman" w:cs="Times New Roman"/>
          <w:sz w:val="24"/>
          <w:szCs w:val="24"/>
          <w:lang w:val="en-US"/>
        </w:rPr>
        <w:t>A</w:t>
      </w:r>
      <w:r w:rsidRPr="002E7A57">
        <w:rPr>
          <w:rFonts w:ascii="Times New Roman" w:hAnsi="Times New Roman" w:cs="Times New Roman"/>
          <w:sz w:val="24"/>
          <w:szCs w:val="24"/>
          <w:lang w:val="en-US"/>
        </w:rPr>
        <w:t xml:space="preserve">rterial </w:t>
      </w:r>
      <w:proofErr w:type="gramStart"/>
      <w:r w:rsidRPr="002E7A57">
        <w:rPr>
          <w:rFonts w:ascii="Times New Roman" w:hAnsi="Times New Roman" w:cs="Times New Roman"/>
          <w:sz w:val="24"/>
          <w:szCs w:val="24"/>
          <w:lang w:val="en-US"/>
        </w:rPr>
        <w:t>hypertension, vascular age, ASCORE risk</w:t>
      </w:r>
      <w:proofErr w:type="gramEnd"/>
      <w:r w:rsidRPr="002E7A57">
        <w:rPr>
          <w:rFonts w:ascii="Times New Roman" w:hAnsi="Times New Roman" w:cs="Times New Roman"/>
          <w:sz w:val="24"/>
          <w:szCs w:val="24"/>
          <w:lang w:val="en-US"/>
        </w:rPr>
        <w:t xml:space="preserve"> score, vascular risk assessment, </w:t>
      </w:r>
      <w:proofErr w:type="spellStart"/>
      <w:r w:rsidRPr="002E7A57">
        <w:rPr>
          <w:rFonts w:ascii="Times New Roman" w:hAnsi="Times New Roman" w:cs="Times New Roman"/>
          <w:sz w:val="24"/>
          <w:szCs w:val="24"/>
          <w:lang w:val="en-US"/>
        </w:rPr>
        <w:t>atherogenic</w:t>
      </w:r>
      <w:proofErr w:type="spellEnd"/>
      <w:r w:rsidRPr="002E7A57">
        <w:rPr>
          <w:rFonts w:ascii="Times New Roman" w:hAnsi="Times New Roman" w:cs="Times New Roman"/>
          <w:sz w:val="24"/>
          <w:szCs w:val="24"/>
          <w:lang w:val="en-US"/>
        </w:rPr>
        <w:t xml:space="preserve"> coefficient.</w:t>
      </w:r>
    </w:p>
    <w:p w:rsidR="00D77976" w:rsidRDefault="00D77976" w:rsidP="00D77976">
      <w:pPr>
        <w:spacing w:after="0" w:line="240" w:lineRule="auto"/>
        <w:jc w:val="both"/>
        <w:rPr>
          <w:rFonts w:ascii="Times New Roman" w:hAnsi="Times New Roman" w:cs="Times New Roman"/>
          <w:sz w:val="24"/>
          <w:szCs w:val="24"/>
          <w:lang w:val="en-US"/>
        </w:rPr>
      </w:pPr>
    </w:p>
    <w:p w:rsidR="00D77976" w:rsidRDefault="00D77976" w:rsidP="00D77976">
      <w:pPr>
        <w:spacing w:after="0" w:line="240" w:lineRule="auto"/>
        <w:jc w:val="both"/>
        <w:rPr>
          <w:rFonts w:ascii="Times New Roman" w:hAnsi="Times New Roman" w:cs="Times New Roman"/>
          <w:sz w:val="24"/>
          <w:szCs w:val="24"/>
          <w:lang w:val="en-US"/>
        </w:rPr>
      </w:pPr>
    </w:p>
    <w:p w:rsidR="00DD0E31" w:rsidRDefault="00DD0E31" w:rsidP="00DD0E31">
      <w:pPr>
        <w:spacing w:after="0"/>
        <w:jc w:val="both"/>
        <w:rPr>
          <w:rFonts w:ascii="Times New Roman" w:hAnsi="Times New Roman" w:cs="Times New Roman"/>
          <w:sz w:val="24"/>
          <w:szCs w:val="24"/>
          <w:lang w:val="en-US"/>
        </w:rPr>
      </w:pPr>
      <w:r w:rsidRPr="00DD0E31">
        <w:rPr>
          <w:rFonts w:ascii="Times New Roman" w:hAnsi="Times New Roman" w:cs="Times New Roman"/>
          <w:b/>
          <w:sz w:val="24"/>
          <w:szCs w:val="24"/>
          <w:lang w:val="en-US"/>
        </w:rPr>
        <w:t xml:space="preserve">A.B. </w:t>
      </w:r>
      <w:proofErr w:type="spellStart"/>
      <w:r w:rsidRPr="00DD0E31">
        <w:rPr>
          <w:rFonts w:ascii="Times New Roman" w:hAnsi="Times New Roman" w:cs="Times New Roman"/>
          <w:b/>
          <w:sz w:val="24"/>
          <w:szCs w:val="24"/>
          <w:lang w:val="en-US"/>
        </w:rPr>
        <w:t>Miroshnikov</w:t>
      </w:r>
      <w:proofErr w:type="spellEnd"/>
      <w:r w:rsidRPr="00DD0E31">
        <w:rPr>
          <w:rFonts w:ascii="Times New Roman" w:hAnsi="Times New Roman" w:cs="Times New Roman"/>
          <w:b/>
          <w:sz w:val="24"/>
          <w:szCs w:val="24"/>
          <w:lang w:val="en-US"/>
        </w:rPr>
        <w:t xml:space="preserve">, A.B. </w:t>
      </w:r>
      <w:proofErr w:type="spellStart"/>
      <w:r w:rsidRPr="00DD0E31">
        <w:rPr>
          <w:rFonts w:ascii="Times New Roman" w:hAnsi="Times New Roman" w:cs="Times New Roman"/>
          <w:b/>
          <w:sz w:val="24"/>
          <w:szCs w:val="24"/>
          <w:lang w:val="en-US"/>
        </w:rPr>
        <w:t>Smolensky</w:t>
      </w:r>
      <w:proofErr w:type="spellEnd"/>
      <w:r w:rsidRPr="00DD0E31">
        <w:rPr>
          <w:rFonts w:ascii="Times New Roman" w:hAnsi="Times New Roman" w:cs="Times New Roman"/>
          <w:b/>
          <w:sz w:val="24"/>
          <w:szCs w:val="24"/>
          <w:lang w:val="en-US"/>
        </w:rPr>
        <w:t xml:space="preserve">, A.D. </w:t>
      </w:r>
      <w:proofErr w:type="spellStart"/>
      <w:r w:rsidRPr="00DD0E31">
        <w:rPr>
          <w:rFonts w:ascii="Times New Roman" w:hAnsi="Times New Roman" w:cs="Times New Roman"/>
          <w:b/>
          <w:sz w:val="24"/>
          <w:szCs w:val="24"/>
          <w:lang w:val="en-US"/>
        </w:rPr>
        <w:t>Formenov</w:t>
      </w:r>
      <w:proofErr w:type="spellEnd"/>
      <w:r w:rsidRPr="00DD0E31">
        <w:rPr>
          <w:rFonts w:ascii="Times New Roman" w:hAnsi="Times New Roman" w:cs="Times New Roman"/>
          <w:b/>
          <w:sz w:val="24"/>
          <w:szCs w:val="24"/>
          <w:lang w:val="en-US"/>
        </w:rPr>
        <w:t xml:space="preserve">, S.U. </w:t>
      </w:r>
      <w:proofErr w:type="spellStart"/>
      <w:r w:rsidRPr="00DD0E31">
        <w:rPr>
          <w:rFonts w:ascii="Times New Roman" w:hAnsi="Times New Roman" w:cs="Times New Roman"/>
          <w:b/>
          <w:sz w:val="24"/>
          <w:szCs w:val="24"/>
          <w:lang w:val="en-US"/>
        </w:rPr>
        <w:t>Zolicheva</w:t>
      </w:r>
      <w:proofErr w:type="spellEnd"/>
      <w:r w:rsidRPr="00DD0E31">
        <w:rPr>
          <w:rFonts w:ascii="Times New Roman" w:hAnsi="Times New Roman" w:cs="Times New Roman"/>
          <w:b/>
          <w:sz w:val="24"/>
          <w:szCs w:val="24"/>
          <w:lang w:val="en-US"/>
        </w:rPr>
        <w:t xml:space="preserve">. </w:t>
      </w:r>
      <w:proofErr w:type="gramStart"/>
      <w:r w:rsidRPr="00DD0E31">
        <w:rPr>
          <w:rFonts w:ascii="Times New Roman" w:hAnsi="Times New Roman" w:cs="Times New Roman"/>
          <w:b/>
          <w:sz w:val="24"/>
          <w:szCs w:val="24"/>
          <w:lang w:val="en-US"/>
        </w:rPr>
        <w:t>Arterial pressure and left ventricular geometry in heavy weight athletes</w:t>
      </w:r>
      <w:r w:rsidRPr="00662446">
        <w:rPr>
          <w:rFonts w:ascii="Times New Roman" w:hAnsi="Times New Roman" w:cs="Times New Roman"/>
          <w:sz w:val="24"/>
          <w:szCs w:val="24"/>
          <w:lang w:val="en-US"/>
        </w:rPr>
        <w:t>.</w:t>
      </w:r>
      <w:proofErr w:type="gramEnd"/>
    </w:p>
    <w:p w:rsidR="00DD0E31" w:rsidRPr="00662446" w:rsidRDefault="00DD0E31" w:rsidP="00DD0E31">
      <w:pPr>
        <w:spacing w:after="0"/>
        <w:jc w:val="both"/>
        <w:rPr>
          <w:rFonts w:ascii="Times New Roman" w:hAnsi="Times New Roman" w:cs="Times New Roman"/>
          <w:sz w:val="24"/>
          <w:szCs w:val="24"/>
          <w:lang w:val="en-US"/>
        </w:rPr>
      </w:pPr>
      <w:proofErr w:type="gramStart"/>
      <w:r w:rsidRPr="00662446">
        <w:rPr>
          <w:rFonts w:ascii="Times New Roman" w:hAnsi="Times New Roman" w:cs="Times New Roman"/>
          <w:sz w:val="24"/>
          <w:szCs w:val="24"/>
          <w:lang w:val="en-US"/>
        </w:rPr>
        <w:t>International Heart and Vascular Disease Journal.</w:t>
      </w:r>
      <w:proofErr w:type="gramEnd"/>
      <w:r w:rsidRPr="00662446">
        <w:rPr>
          <w:rFonts w:ascii="Times New Roman" w:hAnsi="Times New Roman" w:cs="Times New Roman"/>
          <w:sz w:val="24"/>
          <w:szCs w:val="24"/>
          <w:lang w:val="en-US"/>
        </w:rPr>
        <w:t xml:space="preserve"> 2019; 23: 3-7</w:t>
      </w:r>
    </w:p>
    <w:p w:rsidR="00DD0E31" w:rsidRDefault="00DD0E31" w:rsidP="00DD0E31">
      <w:pPr>
        <w:spacing w:after="0"/>
        <w:jc w:val="both"/>
        <w:rPr>
          <w:rFonts w:ascii="Times New Roman" w:hAnsi="Times New Roman" w:cs="Times New Roman"/>
          <w:b/>
          <w:bCs/>
          <w:sz w:val="24"/>
          <w:szCs w:val="24"/>
          <w:lang w:val="en-US"/>
        </w:rPr>
      </w:pPr>
    </w:p>
    <w:p w:rsidR="00DD0E31" w:rsidRPr="00662446" w:rsidRDefault="00DD0E31" w:rsidP="00DD0E31">
      <w:pPr>
        <w:spacing w:after="0"/>
        <w:jc w:val="both"/>
        <w:rPr>
          <w:rFonts w:ascii="Times New Roman" w:hAnsi="Times New Roman" w:cs="Times New Roman"/>
          <w:sz w:val="24"/>
          <w:szCs w:val="24"/>
          <w:lang w:val="en-US"/>
        </w:rPr>
      </w:pPr>
      <w:proofErr w:type="gramStart"/>
      <w:r w:rsidRPr="00662446">
        <w:rPr>
          <w:rFonts w:ascii="Times New Roman" w:hAnsi="Times New Roman" w:cs="Times New Roman"/>
          <w:b/>
          <w:bCs/>
          <w:sz w:val="24"/>
          <w:szCs w:val="24"/>
          <w:lang w:val="en-US"/>
        </w:rPr>
        <w:t>Objective.</w:t>
      </w:r>
      <w:proofErr w:type="gramEnd"/>
      <w:r w:rsidRPr="00662446">
        <w:rPr>
          <w:rFonts w:ascii="Times New Roman" w:hAnsi="Times New Roman" w:cs="Times New Roman"/>
          <w:sz w:val="24"/>
          <w:szCs w:val="24"/>
          <w:lang w:val="en-US"/>
        </w:rPr>
        <w:t xml:space="preserve"> </w:t>
      </w:r>
      <w:proofErr w:type="gramStart"/>
      <w:r w:rsidRPr="00662446">
        <w:rPr>
          <w:rFonts w:ascii="Times New Roman" w:hAnsi="Times New Roman" w:cs="Times New Roman"/>
          <w:sz w:val="24"/>
          <w:szCs w:val="24"/>
          <w:lang w:val="en-US"/>
        </w:rPr>
        <w:t>To study arterial pressure and left ventricular geometry in heavyweight athletes.</w:t>
      </w:r>
      <w:proofErr w:type="gramEnd"/>
    </w:p>
    <w:p w:rsidR="00DD0E31" w:rsidRPr="00662446" w:rsidRDefault="00DD0E31" w:rsidP="00DD0E31">
      <w:pPr>
        <w:spacing w:after="0"/>
        <w:jc w:val="both"/>
        <w:rPr>
          <w:rFonts w:ascii="Times New Roman" w:hAnsi="Times New Roman" w:cs="Times New Roman"/>
          <w:sz w:val="24"/>
          <w:szCs w:val="24"/>
          <w:lang w:val="en-US"/>
        </w:rPr>
      </w:pPr>
      <w:proofErr w:type="gramStart"/>
      <w:r w:rsidRPr="00662446">
        <w:rPr>
          <w:rFonts w:ascii="Times New Roman" w:hAnsi="Times New Roman" w:cs="Times New Roman"/>
          <w:sz w:val="24"/>
          <w:szCs w:val="24"/>
          <w:lang w:val="en-US"/>
        </w:rPr>
        <w:t>Materials and methods.</w:t>
      </w:r>
      <w:proofErr w:type="gramEnd"/>
      <w:r w:rsidRPr="00662446">
        <w:rPr>
          <w:rFonts w:ascii="Times New Roman" w:hAnsi="Times New Roman" w:cs="Times New Roman"/>
          <w:sz w:val="24"/>
          <w:szCs w:val="24"/>
          <w:lang w:val="en-US"/>
        </w:rPr>
        <w:t xml:space="preserve"> We examined 645 heavyweight athletes (weightlifters, </w:t>
      </w:r>
      <w:proofErr w:type="spellStart"/>
      <w:r w:rsidRPr="00662446">
        <w:rPr>
          <w:rFonts w:ascii="Times New Roman" w:hAnsi="Times New Roman" w:cs="Times New Roman"/>
          <w:sz w:val="24"/>
          <w:szCs w:val="24"/>
          <w:lang w:val="en-US"/>
        </w:rPr>
        <w:t>powerlifters</w:t>
      </w:r>
      <w:proofErr w:type="spellEnd"/>
      <w:r w:rsidRPr="00662446">
        <w:rPr>
          <w:rFonts w:ascii="Times New Roman" w:hAnsi="Times New Roman" w:cs="Times New Roman"/>
          <w:sz w:val="24"/>
          <w:szCs w:val="24"/>
          <w:lang w:val="en-US"/>
        </w:rPr>
        <w:t>, bodybuilders) with candidate to master of sports, master of sports and international master of sports qualifications with average body weight of 102.7</w:t>
      </w:r>
      <w:proofErr w:type="gramStart"/>
      <w:r w:rsidRPr="00662446">
        <w:rPr>
          <w:rFonts w:ascii="Times New Roman" w:hAnsi="Times New Roman" w:cs="Times New Roman"/>
          <w:sz w:val="24"/>
          <w:szCs w:val="24"/>
          <w:lang w:val="en-US"/>
        </w:rPr>
        <w:t>  ±</w:t>
      </w:r>
      <w:proofErr w:type="gramEnd"/>
      <w:r w:rsidRPr="00662446">
        <w:rPr>
          <w:rFonts w:ascii="Times New Roman" w:hAnsi="Times New Roman" w:cs="Times New Roman"/>
          <w:sz w:val="24"/>
          <w:szCs w:val="24"/>
          <w:lang w:val="en-US"/>
        </w:rPr>
        <w:t xml:space="preserve">  6.4 kg. All patients underwent general </w:t>
      </w:r>
      <w:r w:rsidRPr="00662446">
        <w:rPr>
          <w:rFonts w:ascii="Times New Roman" w:hAnsi="Times New Roman" w:cs="Times New Roman"/>
          <w:sz w:val="24"/>
          <w:szCs w:val="24"/>
          <w:lang w:val="en-US"/>
        </w:rPr>
        <w:lastRenderedPageBreak/>
        <w:t xml:space="preserve">examination, standard electrocardiography, double BP measurement and </w:t>
      </w:r>
      <w:proofErr w:type="spellStart"/>
      <w:r w:rsidRPr="00662446">
        <w:rPr>
          <w:rFonts w:ascii="Times New Roman" w:hAnsi="Times New Roman" w:cs="Times New Roman"/>
          <w:sz w:val="24"/>
          <w:szCs w:val="24"/>
          <w:lang w:val="en-US"/>
        </w:rPr>
        <w:t>transthoracic</w:t>
      </w:r>
      <w:proofErr w:type="spellEnd"/>
      <w:r w:rsidRPr="00662446">
        <w:rPr>
          <w:rFonts w:ascii="Times New Roman" w:hAnsi="Times New Roman" w:cs="Times New Roman"/>
          <w:sz w:val="24"/>
          <w:szCs w:val="24"/>
          <w:lang w:val="en-US"/>
        </w:rPr>
        <w:t xml:space="preserve"> echocardiography.</w:t>
      </w:r>
    </w:p>
    <w:p w:rsidR="00DD0E31" w:rsidRPr="00662446" w:rsidRDefault="00DD0E31" w:rsidP="00DD0E31">
      <w:pPr>
        <w:spacing w:after="0"/>
        <w:jc w:val="both"/>
        <w:rPr>
          <w:rFonts w:ascii="Times New Roman" w:hAnsi="Times New Roman" w:cs="Times New Roman"/>
          <w:sz w:val="24"/>
          <w:szCs w:val="24"/>
          <w:lang w:val="en-US"/>
        </w:rPr>
      </w:pPr>
      <w:proofErr w:type="gramStart"/>
      <w:r w:rsidRPr="00662446">
        <w:rPr>
          <w:rFonts w:ascii="Times New Roman" w:hAnsi="Times New Roman" w:cs="Times New Roman"/>
          <w:b/>
          <w:bCs/>
          <w:sz w:val="24"/>
          <w:szCs w:val="24"/>
          <w:lang w:val="en-US"/>
        </w:rPr>
        <w:t>Results.</w:t>
      </w:r>
      <w:proofErr w:type="gramEnd"/>
      <w:r w:rsidRPr="00662446">
        <w:rPr>
          <w:rFonts w:ascii="Times New Roman" w:hAnsi="Times New Roman" w:cs="Times New Roman"/>
          <w:sz w:val="24"/>
          <w:szCs w:val="24"/>
          <w:lang w:val="en-US"/>
        </w:rPr>
        <w:t xml:space="preserve"> The results of investigation showed that 248 (37 %) athletes had increased BP (systolic BP —</w:t>
      </w:r>
      <w:proofErr w:type="gramStart"/>
      <w:r w:rsidRPr="00662446">
        <w:rPr>
          <w:rFonts w:ascii="Times New Roman" w:hAnsi="Times New Roman" w:cs="Times New Roman"/>
          <w:sz w:val="24"/>
          <w:szCs w:val="24"/>
          <w:lang w:val="en-US"/>
        </w:rPr>
        <w:t> ​157,4</w:t>
      </w:r>
      <w:proofErr w:type="gramEnd"/>
      <w:r w:rsidRPr="00662446">
        <w:rPr>
          <w:rFonts w:ascii="Times New Roman" w:hAnsi="Times New Roman" w:cs="Times New Roman"/>
          <w:sz w:val="24"/>
          <w:szCs w:val="24"/>
          <w:lang w:val="en-US"/>
        </w:rPr>
        <w:t xml:space="preserve">  ±  5,6, diastolic BP – 91,2  ±  5,3) and left ventricular (LV) geometry impairment. The following heart parameters increased in athletes with hypertension compared with </w:t>
      </w:r>
      <w:proofErr w:type="spellStart"/>
      <w:r w:rsidRPr="00662446">
        <w:rPr>
          <w:rFonts w:ascii="Times New Roman" w:hAnsi="Times New Roman" w:cs="Times New Roman"/>
          <w:sz w:val="24"/>
          <w:szCs w:val="24"/>
          <w:lang w:val="en-US"/>
        </w:rPr>
        <w:t>normotensive</w:t>
      </w:r>
      <w:proofErr w:type="spellEnd"/>
      <w:r w:rsidRPr="00662446">
        <w:rPr>
          <w:rFonts w:ascii="Times New Roman" w:hAnsi="Times New Roman" w:cs="Times New Roman"/>
          <w:sz w:val="24"/>
          <w:szCs w:val="24"/>
          <w:lang w:val="en-US"/>
        </w:rPr>
        <w:t xml:space="preserve"> athletes: diastolic </w:t>
      </w:r>
      <w:proofErr w:type="spellStart"/>
      <w:r w:rsidRPr="00662446">
        <w:rPr>
          <w:rFonts w:ascii="Times New Roman" w:hAnsi="Times New Roman" w:cs="Times New Roman"/>
          <w:sz w:val="24"/>
          <w:szCs w:val="24"/>
          <w:lang w:val="en-US"/>
        </w:rPr>
        <w:t>interventricular</w:t>
      </w:r>
      <w:proofErr w:type="spellEnd"/>
      <w:r w:rsidRPr="00662446">
        <w:rPr>
          <w:rFonts w:ascii="Times New Roman" w:hAnsi="Times New Roman" w:cs="Times New Roman"/>
          <w:sz w:val="24"/>
          <w:szCs w:val="24"/>
          <w:lang w:val="en-US"/>
        </w:rPr>
        <w:t xml:space="preserve"> thickness by 0,1 mm (p  &lt;  0,01), left ventricular posterior wall thickness by 0,2 mm (p  &lt;  0,01), right ventricular diameter by 4.2 mm (p  &lt;  0.01), LV myocardial mass by 32, 2g (p  &lt;  0,01), LV myocardial mass index by 17,8 g/m</w:t>
      </w:r>
      <w:r w:rsidRPr="00662446">
        <w:rPr>
          <w:rFonts w:ascii="Times New Roman" w:hAnsi="Times New Roman" w:cs="Times New Roman"/>
          <w:sz w:val="24"/>
          <w:szCs w:val="24"/>
          <w:vertAlign w:val="superscript"/>
          <w:lang w:val="en-US"/>
        </w:rPr>
        <w:t>2</w:t>
      </w:r>
      <w:r w:rsidRPr="00662446">
        <w:rPr>
          <w:rFonts w:ascii="Times New Roman" w:hAnsi="Times New Roman" w:cs="Times New Roman"/>
          <w:sz w:val="24"/>
          <w:szCs w:val="24"/>
          <w:lang w:val="en-US"/>
        </w:rPr>
        <w:t>, LV relative wall thickness by 0,08 mm (p  &lt;  0,01). LV end-diastolic volume was 0</w:t>
      </w:r>
      <w:proofErr w:type="gramStart"/>
      <w:r w:rsidRPr="00662446">
        <w:rPr>
          <w:rFonts w:ascii="Times New Roman" w:hAnsi="Times New Roman" w:cs="Times New Roman"/>
          <w:sz w:val="24"/>
          <w:szCs w:val="24"/>
          <w:lang w:val="en-US"/>
        </w:rPr>
        <w:t>,2</w:t>
      </w:r>
      <w:proofErr w:type="gramEnd"/>
      <w:r w:rsidRPr="00662446">
        <w:rPr>
          <w:rFonts w:ascii="Times New Roman" w:hAnsi="Times New Roman" w:cs="Times New Roman"/>
          <w:sz w:val="24"/>
          <w:szCs w:val="24"/>
          <w:lang w:val="en-US"/>
        </w:rPr>
        <w:t> mm (p  &lt;  0,05) lower in hypertensive athletes.</w:t>
      </w:r>
    </w:p>
    <w:p w:rsidR="00DD0E31" w:rsidRPr="00662446" w:rsidRDefault="00DD0E31" w:rsidP="00DD0E31">
      <w:pPr>
        <w:spacing w:after="0"/>
        <w:jc w:val="both"/>
        <w:rPr>
          <w:rFonts w:ascii="Times New Roman" w:hAnsi="Times New Roman" w:cs="Times New Roman"/>
          <w:sz w:val="24"/>
          <w:szCs w:val="24"/>
          <w:lang w:val="en-US"/>
        </w:rPr>
      </w:pPr>
      <w:proofErr w:type="gramStart"/>
      <w:r w:rsidRPr="00662446">
        <w:rPr>
          <w:rFonts w:ascii="Times New Roman" w:hAnsi="Times New Roman" w:cs="Times New Roman"/>
          <w:b/>
          <w:bCs/>
          <w:sz w:val="24"/>
          <w:szCs w:val="24"/>
          <w:lang w:val="en-US"/>
        </w:rPr>
        <w:t>Conclusion.</w:t>
      </w:r>
      <w:proofErr w:type="gramEnd"/>
      <w:r w:rsidRPr="00662446">
        <w:rPr>
          <w:rFonts w:ascii="Times New Roman" w:hAnsi="Times New Roman" w:cs="Times New Roman"/>
          <w:sz w:val="24"/>
          <w:szCs w:val="24"/>
          <w:lang w:val="en-US"/>
        </w:rPr>
        <w:t xml:space="preserve"> Thus, the results of the study on the association between BP and heart geometry disturbances in heavyweight athletes may be used as the scientific basis for organizing preventive programs with the main focus on risk groups.</w:t>
      </w:r>
    </w:p>
    <w:p w:rsidR="00DD0E31" w:rsidRDefault="00DD0E31" w:rsidP="00DD0E31">
      <w:pPr>
        <w:spacing w:after="0"/>
        <w:jc w:val="both"/>
        <w:rPr>
          <w:rFonts w:ascii="Times New Roman" w:hAnsi="Times New Roman" w:cs="Times New Roman"/>
          <w:b/>
          <w:bCs/>
          <w:sz w:val="24"/>
          <w:szCs w:val="24"/>
          <w:lang w:val="en-US"/>
        </w:rPr>
      </w:pPr>
      <w:r w:rsidRPr="00662446">
        <w:rPr>
          <w:rFonts w:ascii="Times New Roman" w:hAnsi="Times New Roman" w:cs="Times New Roman"/>
          <w:b/>
          <w:bCs/>
          <w:sz w:val="24"/>
          <w:szCs w:val="24"/>
          <w:lang w:val="en-US"/>
        </w:rPr>
        <w:t>Key words</w:t>
      </w:r>
    </w:p>
    <w:p w:rsidR="00DD0E31" w:rsidRPr="00662446" w:rsidRDefault="00DD0E31" w:rsidP="00DD0E31">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662446">
        <w:rPr>
          <w:rFonts w:ascii="Times New Roman" w:hAnsi="Times New Roman" w:cs="Times New Roman"/>
          <w:sz w:val="24"/>
          <w:szCs w:val="24"/>
          <w:lang w:val="en-US"/>
        </w:rPr>
        <w:t>rterial pressure, arterial hypertension, sport, athlete heart, sudden cardiac death, myocardial hypertrophy, heart remodeling.</w:t>
      </w:r>
    </w:p>
    <w:p w:rsidR="00D77976" w:rsidRPr="002E7A57" w:rsidRDefault="00D77976" w:rsidP="00D77976">
      <w:pPr>
        <w:spacing w:after="0" w:line="240" w:lineRule="auto"/>
        <w:jc w:val="both"/>
        <w:rPr>
          <w:rFonts w:ascii="Times New Roman" w:hAnsi="Times New Roman" w:cs="Times New Roman"/>
          <w:sz w:val="24"/>
          <w:szCs w:val="24"/>
          <w:lang w:val="en-US"/>
        </w:rPr>
      </w:pPr>
    </w:p>
    <w:p w:rsidR="00D77976" w:rsidRDefault="00D77976" w:rsidP="00D77976">
      <w:pPr>
        <w:spacing w:after="0" w:line="240" w:lineRule="auto"/>
        <w:jc w:val="both"/>
        <w:rPr>
          <w:rFonts w:ascii="Times New Roman" w:hAnsi="Times New Roman" w:cs="Times New Roman"/>
          <w:sz w:val="24"/>
          <w:szCs w:val="24"/>
          <w:lang w:val="en-US"/>
        </w:rPr>
      </w:pPr>
    </w:p>
    <w:p w:rsidR="00DD0E31" w:rsidRDefault="00DD0E31" w:rsidP="00D77976">
      <w:pPr>
        <w:spacing w:after="0" w:line="240" w:lineRule="auto"/>
        <w:jc w:val="both"/>
        <w:rPr>
          <w:rFonts w:ascii="Times New Roman" w:hAnsi="Times New Roman" w:cs="Times New Roman"/>
          <w:sz w:val="24"/>
          <w:szCs w:val="24"/>
          <w:lang w:val="en-US"/>
        </w:rPr>
      </w:pPr>
    </w:p>
    <w:p w:rsidR="00DD0E31" w:rsidRPr="002E7A57" w:rsidRDefault="00DD0E31" w:rsidP="00D77976">
      <w:pPr>
        <w:spacing w:after="0" w:line="240" w:lineRule="auto"/>
        <w:jc w:val="both"/>
        <w:rPr>
          <w:rFonts w:ascii="Times New Roman" w:hAnsi="Times New Roman" w:cs="Times New Roman"/>
          <w:sz w:val="24"/>
          <w:szCs w:val="24"/>
          <w:lang w:val="en-US"/>
        </w:rPr>
      </w:pPr>
    </w:p>
    <w:p w:rsidR="00393477" w:rsidRPr="00701CA4" w:rsidRDefault="00393477" w:rsidP="00701CA4">
      <w:pPr>
        <w:spacing w:after="0" w:line="240" w:lineRule="auto"/>
        <w:jc w:val="both"/>
        <w:rPr>
          <w:rFonts w:ascii="Times New Roman" w:hAnsi="Times New Roman" w:cs="Times New Roman"/>
          <w:sz w:val="24"/>
          <w:szCs w:val="24"/>
          <w:lang w:val="en-US"/>
        </w:rPr>
      </w:pPr>
    </w:p>
    <w:sectPr w:rsidR="00393477" w:rsidRPr="00701CA4" w:rsidSect="000D50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2C76"/>
    <w:rsid w:val="000451F4"/>
    <w:rsid w:val="000D5060"/>
    <w:rsid w:val="00212919"/>
    <w:rsid w:val="00393477"/>
    <w:rsid w:val="005B1A60"/>
    <w:rsid w:val="005E04E3"/>
    <w:rsid w:val="00682C76"/>
    <w:rsid w:val="00701CA4"/>
    <w:rsid w:val="007528C4"/>
    <w:rsid w:val="007D7B87"/>
    <w:rsid w:val="00B14849"/>
    <w:rsid w:val="00B30408"/>
    <w:rsid w:val="00B81F99"/>
    <w:rsid w:val="00D77976"/>
    <w:rsid w:val="00DD0E31"/>
    <w:rsid w:val="00E12C28"/>
    <w:rsid w:val="00E62ECE"/>
    <w:rsid w:val="00FD0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849"/>
    <w:rPr>
      <w:rFonts w:eastAsiaTheme="minorEastAsia"/>
      <w:lang w:eastAsia="ru-RU"/>
    </w:rPr>
  </w:style>
  <w:style w:type="paragraph" w:styleId="1">
    <w:name w:val="heading 1"/>
    <w:basedOn w:val="a"/>
    <w:next w:val="a"/>
    <w:link w:val="10"/>
    <w:uiPriority w:val="9"/>
    <w:qFormat/>
    <w:rsid w:val="005E04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04E3"/>
    <w:rPr>
      <w:rFonts w:asciiTheme="majorHAnsi" w:eastAsiaTheme="majorEastAsia" w:hAnsiTheme="majorHAnsi" w:cstheme="majorBidi"/>
      <w:color w:val="2E74B5" w:themeColor="accent1" w:themeShade="BF"/>
      <w:sz w:val="32"/>
      <w:szCs w:val="32"/>
      <w:lang w:eastAsia="ru-RU"/>
    </w:rPr>
  </w:style>
  <w:style w:type="paragraph" w:customStyle="1" w:styleId="H1">
    <w:name w:val="H1"/>
    <w:basedOn w:val="a"/>
    <w:link w:val="H10"/>
    <w:qFormat/>
    <w:rsid w:val="00FD0A48"/>
    <w:rPr>
      <w:b/>
      <w:sz w:val="28"/>
      <w:lang w:val="en-US"/>
    </w:rPr>
  </w:style>
  <w:style w:type="character" w:customStyle="1" w:styleId="H10">
    <w:name w:val="H1 Знак"/>
    <w:basedOn w:val="a0"/>
    <w:link w:val="H1"/>
    <w:rsid w:val="00FD0A48"/>
    <w:rPr>
      <w:rFonts w:eastAsiaTheme="minorEastAsia"/>
      <w:b/>
      <w:sz w:val="28"/>
      <w:lang w:val="en-US" w:eastAsia="ru-RU"/>
    </w:rPr>
  </w:style>
  <w:style w:type="character" w:customStyle="1" w:styleId="Bold">
    <w:name w:val="Bold"/>
    <w:uiPriority w:val="99"/>
    <w:rsid w:val="00B81F99"/>
    <w:rPr>
      <w:b/>
      <w:bCs/>
      <w:u w:val="none"/>
      <w:vertAlign w:val="baseline"/>
    </w:rPr>
  </w:style>
  <w:style w:type="character" w:customStyle="1" w:styleId="BoldItalic">
    <w:name w:val="Bold Italic"/>
    <w:uiPriority w:val="99"/>
    <w:rsid w:val="00B81F99"/>
    <w:rPr>
      <w:b/>
      <w:bCs/>
      <w:i/>
      <w:iCs/>
    </w:rPr>
  </w:style>
  <w:style w:type="character" w:customStyle="1" w:styleId="Super">
    <w:name w:val="Super"/>
    <w:uiPriority w:val="99"/>
    <w:rsid w:val="007D7B87"/>
    <w:rPr>
      <w:vertAlign w:val="superscript"/>
    </w:rPr>
  </w:style>
  <w:style w:type="character" w:customStyle="1" w:styleId="NoBreak">
    <w:name w:val="NoBreak"/>
    <w:uiPriority w:val="99"/>
    <w:rsid w:val="002129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9</Pages>
  <Words>4051</Words>
  <Characters>23095</Characters>
  <Application>Microsoft Office Word</Application>
  <DocSecurity>0</DocSecurity>
  <Lines>192</Lines>
  <Paragraphs>54</Paragraphs>
  <ScaleCrop>false</ScaleCrop>
  <Company/>
  <LinksUpToDate>false</LinksUpToDate>
  <CharactersWithSpaces>27092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24</cp:revision>
  <dcterms:created xsi:type="dcterms:W3CDTF">2020-11-25T15:37:00Z</dcterms:created>
  <dcterms:modified xsi:type="dcterms:W3CDTF">2020-12-01T19:54:00Z</dcterms:modified>
</cp:coreProperties>
</file>